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2E" w:rsidRPr="00570A73" w:rsidRDefault="00DF632E" w:rsidP="00DF632E">
      <w:pPr>
        <w:tabs>
          <w:tab w:val="left" w:pos="6663"/>
        </w:tabs>
        <w:spacing w:line="360" w:lineRule="auto"/>
        <w:ind w:left="5670"/>
        <w:jc w:val="right"/>
        <w:rPr>
          <w:b/>
          <w:sz w:val="25"/>
          <w:szCs w:val="25"/>
        </w:rPr>
      </w:pPr>
      <w:r>
        <w:rPr>
          <w:b/>
          <w:sz w:val="25"/>
          <w:szCs w:val="25"/>
        </w:rPr>
        <w:t>УТВЕРЖДАЮ:</w:t>
      </w:r>
    </w:p>
    <w:p w:rsidR="00DF632E" w:rsidRDefault="00DF632E" w:rsidP="00DF632E">
      <w:pPr>
        <w:tabs>
          <w:tab w:val="left" w:pos="6663"/>
        </w:tabs>
        <w:spacing w:line="360" w:lineRule="auto"/>
        <w:ind w:left="5670"/>
        <w:jc w:val="right"/>
        <w:rPr>
          <w:b/>
          <w:sz w:val="25"/>
          <w:szCs w:val="25"/>
        </w:rPr>
      </w:pPr>
      <w:r>
        <w:rPr>
          <w:b/>
          <w:sz w:val="25"/>
          <w:szCs w:val="25"/>
        </w:rPr>
        <w:t>Генеральный директор</w:t>
      </w:r>
    </w:p>
    <w:p w:rsidR="00DF632E" w:rsidRDefault="00DF632E" w:rsidP="00DF632E">
      <w:pPr>
        <w:tabs>
          <w:tab w:val="left" w:pos="6663"/>
        </w:tabs>
        <w:spacing w:line="360" w:lineRule="auto"/>
        <w:ind w:left="5670"/>
        <w:jc w:val="right"/>
        <w:rPr>
          <w:b/>
          <w:sz w:val="25"/>
          <w:szCs w:val="25"/>
        </w:rPr>
      </w:pPr>
      <w:r>
        <w:rPr>
          <w:b/>
          <w:sz w:val="25"/>
          <w:szCs w:val="25"/>
        </w:rPr>
        <w:t xml:space="preserve"> ОАО « </w:t>
      </w:r>
      <w:proofErr w:type="spellStart"/>
      <w:r>
        <w:rPr>
          <w:b/>
          <w:sz w:val="25"/>
          <w:szCs w:val="25"/>
        </w:rPr>
        <w:t>Мосгипротранс</w:t>
      </w:r>
      <w:proofErr w:type="spellEnd"/>
      <w:r>
        <w:rPr>
          <w:b/>
          <w:sz w:val="25"/>
          <w:szCs w:val="25"/>
        </w:rPr>
        <w:t>»</w:t>
      </w:r>
    </w:p>
    <w:p w:rsidR="00DF632E" w:rsidRDefault="00DF632E" w:rsidP="00DF632E">
      <w:pPr>
        <w:tabs>
          <w:tab w:val="left" w:pos="6663"/>
        </w:tabs>
        <w:spacing w:line="360" w:lineRule="auto"/>
        <w:ind w:left="5670"/>
        <w:jc w:val="right"/>
        <w:rPr>
          <w:b/>
          <w:sz w:val="25"/>
          <w:szCs w:val="25"/>
        </w:rPr>
      </w:pPr>
      <w:r>
        <w:rPr>
          <w:b/>
          <w:sz w:val="25"/>
          <w:szCs w:val="25"/>
        </w:rPr>
        <w:t xml:space="preserve">__________________ </w:t>
      </w:r>
    </w:p>
    <w:p w:rsidR="00DF632E" w:rsidRDefault="00DF632E" w:rsidP="00DF632E">
      <w:pPr>
        <w:tabs>
          <w:tab w:val="left" w:pos="6663"/>
        </w:tabs>
        <w:spacing w:line="360" w:lineRule="auto"/>
        <w:ind w:left="5670"/>
        <w:jc w:val="right"/>
        <w:rPr>
          <w:b/>
          <w:sz w:val="25"/>
          <w:szCs w:val="25"/>
        </w:rPr>
      </w:pPr>
      <w:r>
        <w:rPr>
          <w:b/>
          <w:sz w:val="25"/>
          <w:szCs w:val="25"/>
        </w:rPr>
        <w:t>А.В. Дятчин</w:t>
      </w:r>
    </w:p>
    <w:p w:rsidR="00DF632E" w:rsidRPr="00D934AE" w:rsidRDefault="00E061F2" w:rsidP="00DF632E">
      <w:pPr>
        <w:tabs>
          <w:tab w:val="left" w:pos="6663"/>
        </w:tabs>
        <w:spacing w:line="360" w:lineRule="auto"/>
        <w:ind w:left="5670"/>
        <w:jc w:val="right"/>
        <w:rPr>
          <w:b/>
          <w:sz w:val="25"/>
          <w:szCs w:val="25"/>
        </w:rPr>
      </w:pPr>
      <w:r>
        <w:rPr>
          <w:b/>
          <w:sz w:val="25"/>
          <w:szCs w:val="25"/>
        </w:rPr>
        <w:t>«___» __________ 2016г.</w:t>
      </w:r>
    </w:p>
    <w:p w:rsidR="00DF632E" w:rsidRPr="00D934AE" w:rsidRDefault="00DF632E" w:rsidP="00DF632E">
      <w:pPr>
        <w:tabs>
          <w:tab w:val="left" w:pos="6663"/>
        </w:tabs>
        <w:spacing w:line="360" w:lineRule="auto"/>
        <w:ind w:left="5670"/>
        <w:jc w:val="right"/>
        <w:rPr>
          <w:b/>
          <w:sz w:val="25"/>
          <w:szCs w:val="25"/>
        </w:rPr>
      </w:pPr>
    </w:p>
    <w:p w:rsidR="00DF632E" w:rsidRPr="00EA01E2" w:rsidRDefault="00DF632E" w:rsidP="00DF632E">
      <w:pPr>
        <w:pStyle w:val="1"/>
        <w:numPr>
          <w:ilvl w:val="0"/>
          <w:numId w:val="21"/>
        </w:numPr>
        <w:spacing w:before="0" w:after="0"/>
        <w:ind w:left="0" w:firstLine="709"/>
        <w:jc w:val="center"/>
        <w:rPr>
          <w:rFonts w:ascii="Times New Roman" w:hAnsi="Times New Roman" w:cs="Times New Roman"/>
          <w:sz w:val="28"/>
          <w:szCs w:val="28"/>
        </w:rPr>
      </w:pPr>
      <w:r w:rsidRPr="00EA01E2">
        <w:rPr>
          <w:rFonts w:ascii="Times New Roman" w:hAnsi="Times New Roman" w:cs="Times New Roman"/>
          <w:sz w:val="28"/>
          <w:szCs w:val="28"/>
        </w:rPr>
        <w:t>Условия проведения запроса котировок</w:t>
      </w:r>
    </w:p>
    <w:p w:rsidR="00DF632E" w:rsidRPr="00E2337A" w:rsidRDefault="00DF632E" w:rsidP="00DF632E">
      <w:pPr>
        <w:rPr>
          <w:sz w:val="28"/>
          <w:szCs w:val="28"/>
        </w:rPr>
      </w:pPr>
    </w:p>
    <w:p w:rsidR="00DF632E" w:rsidRPr="00EA01E2" w:rsidRDefault="00DF632E" w:rsidP="00DF632E">
      <w:pPr>
        <w:pStyle w:val="2"/>
        <w:numPr>
          <w:ilvl w:val="0"/>
          <w:numId w:val="22"/>
        </w:numPr>
        <w:spacing w:before="0" w:after="0"/>
        <w:ind w:left="0" w:firstLine="709"/>
        <w:jc w:val="both"/>
        <w:rPr>
          <w:rFonts w:ascii="Times New Roman" w:hAnsi="Times New Roman"/>
          <w:i w:val="0"/>
        </w:rPr>
      </w:pPr>
      <w:r w:rsidRPr="00EA01E2">
        <w:rPr>
          <w:rFonts w:ascii="Times New Roman" w:hAnsi="Times New Roman"/>
          <w:i w:val="0"/>
        </w:rPr>
        <w:t>Общие условия проведения запроса котировок</w:t>
      </w:r>
    </w:p>
    <w:p w:rsidR="00DF632E" w:rsidRDefault="00DF632E" w:rsidP="00DF632E">
      <w:pPr>
        <w:rPr>
          <w:sz w:val="28"/>
          <w:szCs w:val="28"/>
        </w:rPr>
      </w:pPr>
    </w:p>
    <w:p w:rsidR="00E061F2" w:rsidRDefault="00E061F2" w:rsidP="00E061F2">
      <w:pPr>
        <w:ind w:firstLine="708"/>
        <w:jc w:val="both"/>
      </w:pPr>
      <w:r w:rsidRPr="00051752">
        <w:rPr>
          <w:bCs/>
          <w:sz w:val="28"/>
          <w:szCs w:val="28"/>
        </w:rPr>
        <w:t xml:space="preserve">Запрос </w:t>
      </w:r>
      <w:r w:rsidR="001659A3">
        <w:rPr>
          <w:bCs/>
          <w:sz w:val="28"/>
          <w:szCs w:val="28"/>
        </w:rPr>
        <w:t>котировок</w:t>
      </w:r>
      <w:r w:rsidRPr="00051752">
        <w:rPr>
          <w:bCs/>
          <w:sz w:val="28"/>
          <w:szCs w:val="28"/>
        </w:rPr>
        <w:t xml:space="preserve"> в бумажной форме путем размещения документации на официальном сайте ОАО «</w:t>
      </w:r>
      <w:proofErr w:type="spellStart"/>
      <w:r w:rsidRPr="00051752">
        <w:rPr>
          <w:bCs/>
          <w:sz w:val="28"/>
          <w:szCs w:val="28"/>
        </w:rPr>
        <w:t>Мосгипротранс</w:t>
      </w:r>
      <w:proofErr w:type="spellEnd"/>
      <w:r w:rsidRPr="00051752">
        <w:rPr>
          <w:bCs/>
          <w:sz w:val="28"/>
          <w:szCs w:val="28"/>
        </w:rPr>
        <w:t xml:space="preserve">» </w:t>
      </w:r>
      <w:hyperlink r:id="rId5" w:history="1">
        <w:r w:rsidRPr="00051752">
          <w:rPr>
            <w:sz w:val="28"/>
            <w:szCs w:val="28"/>
          </w:rPr>
          <w:t>www.mosgiprotrans.ru</w:t>
        </w:r>
      </w:hyperlink>
    </w:p>
    <w:p w:rsidR="00DF632E" w:rsidRPr="00E2337A" w:rsidRDefault="00DF632E" w:rsidP="00DF632E">
      <w:pPr>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Сведения о заказчике</w:t>
      </w:r>
    </w:p>
    <w:p w:rsidR="00DF632E" w:rsidRPr="00E2337A" w:rsidRDefault="00DF632E" w:rsidP="00DF632E">
      <w:pPr>
        <w:rPr>
          <w:sz w:val="28"/>
          <w:szCs w:val="28"/>
        </w:rPr>
      </w:pPr>
    </w:p>
    <w:p w:rsidR="00DF632E" w:rsidRPr="005A6CF7" w:rsidRDefault="00DF632E" w:rsidP="00DF632E">
      <w:pPr>
        <w:ind w:firstLine="709"/>
        <w:jc w:val="both"/>
        <w:rPr>
          <w:bCs/>
          <w:sz w:val="28"/>
          <w:szCs w:val="28"/>
        </w:rPr>
      </w:pPr>
      <w:r>
        <w:rPr>
          <w:bCs/>
          <w:sz w:val="28"/>
          <w:szCs w:val="28"/>
        </w:rPr>
        <w:t>1.1.1. Заказчик – ОАО «</w:t>
      </w:r>
      <w:proofErr w:type="spellStart"/>
      <w:r>
        <w:rPr>
          <w:bCs/>
          <w:sz w:val="28"/>
          <w:szCs w:val="28"/>
        </w:rPr>
        <w:t>Мосгипротранс</w:t>
      </w:r>
      <w:proofErr w:type="spellEnd"/>
      <w:r w:rsidRPr="005A6CF7">
        <w:rPr>
          <w:bCs/>
          <w:sz w:val="28"/>
          <w:szCs w:val="28"/>
        </w:rPr>
        <w:t>»</w:t>
      </w:r>
      <w:r>
        <w:rPr>
          <w:bCs/>
          <w:sz w:val="28"/>
          <w:szCs w:val="28"/>
        </w:rPr>
        <w:t>.</w:t>
      </w:r>
    </w:p>
    <w:p w:rsidR="00DF632E" w:rsidRPr="005A6CF7" w:rsidRDefault="00DF632E" w:rsidP="00DF632E">
      <w:pPr>
        <w:ind w:firstLine="709"/>
        <w:jc w:val="both"/>
        <w:rPr>
          <w:bCs/>
          <w:i/>
          <w:sz w:val="28"/>
          <w:szCs w:val="28"/>
        </w:rPr>
      </w:pPr>
      <w:r w:rsidRPr="005A6CF7">
        <w:rPr>
          <w:bCs/>
          <w:sz w:val="28"/>
          <w:szCs w:val="28"/>
        </w:rPr>
        <w:t xml:space="preserve">Закупка осуществляется для нужд </w:t>
      </w:r>
      <w:r>
        <w:rPr>
          <w:bCs/>
          <w:sz w:val="28"/>
          <w:szCs w:val="28"/>
        </w:rPr>
        <w:t>ОАО «</w:t>
      </w:r>
      <w:proofErr w:type="spellStart"/>
      <w:r>
        <w:rPr>
          <w:bCs/>
          <w:sz w:val="28"/>
          <w:szCs w:val="28"/>
        </w:rPr>
        <w:t>Мосгипротранс</w:t>
      </w:r>
      <w:proofErr w:type="spellEnd"/>
      <w:r w:rsidRPr="005A6CF7">
        <w:rPr>
          <w:bCs/>
          <w:sz w:val="28"/>
          <w:szCs w:val="28"/>
        </w:rPr>
        <w:t>»</w:t>
      </w:r>
      <w:r>
        <w:rPr>
          <w:bCs/>
          <w:sz w:val="28"/>
          <w:szCs w:val="28"/>
        </w:rPr>
        <w:t xml:space="preserve"> (далее ОАО «МГТ»).</w:t>
      </w:r>
    </w:p>
    <w:p w:rsidR="00DF632E" w:rsidRPr="00CA2F17" w:rsidRDefault="0015100D" w:rsidP="006C6489">
      <w:pPr>
        <w:jc w:val="both"/>
        <w:rPr>
          <w:bCs/>
          <w:sz w:val="28"/>
          <w:szCs w:val="28"/>
        </w:rPr>
      </w:pPr>
      <w:r>
        <w:rPr>
          <w:bCs/>
          <w:sz w:val="28"/>
          <w:szCs w:val="28"/>
        </w:rPr>
        <w:t xml:space="preserve">         </w:t>
      </w:r>
      <w:r w:rsidR="00DF632E" w:rsidRPr="005A6CF7">
        <w:rPr>
          <w:bCs/>
          <w:sz w:val="28"/>
          <w:szCs w:val="28"/>
        </w:rPr>
        <w:t xml:space="preserve">Место нахождения заказчика: </w:t>
      </w:r>
      <w:r w:rsidR="00DF632E" w:rsidRPr="00CA2F17">
        <w:rPr>
          <w:bCs/>
          <w:sz w:val="28"/>
          <w:szCs w:val="28"/>
        </w:rPr>
        <w:t>129626, г. Москва, ул. Павла Корчагина</w:t>
      </w:r>
      <w:r>
        <w:rPr>
          <w:bCs/>
          <w:sz w:val="28"/>
          <w:szCs w:val="28"/>
        </w:rPr>
        <w:t>,</w:t>
      </w:r>
      <w:r w:rsidR="00DF632E" w:rsidRPr="00CA2F17">
        <w:rPr>
          <w:bCs/>
          <w:sz w:val="28"/>
          <w:szCs w:val="28"/>
        </w:rPr>
        <w:t xml:space="preserve"> дом 2.</w:t>
      </w:r>
    </w:p>
    <w:p w:rsidR="00DF632E" w:rsidRPr="00CA2F17" w:rsidRDefault="00DF632E" w:rsidP="00DF632E">
      <w:pPr>
        <w:ind w:firstLine="709"/>
        <w:jc w:val="both"/>
        <w:rPr>
          <w:bCs/>
          <w:sz w:val="28"/>
          <w:szCs w:val="28"/>
        </w:rPr>
      </w:pPr>
      <w:r w:rsidRPr="005A6CF7">
        <w:rPr>
          <w:bCs/>
          <w:sz w:val="28"/>
          <w:szCs w:val="28"/>
        </w:rPr>
        <w:t xml:space="preserve">Почтовый адрес заказчика: </w:t>
      </w:r>
      <w:r w:rsidRPr="00CA2F17">
        <w:rPr>
          <w:bCs/>
          <w:sz w:val="28"/>
          <w:szCs w:val="28"/>
        </w:rPr>
        <w:t>129626, г. Москва, ул. Павла Корчагина</w:t>
      </w:r>
      <w:r w:rsidR="0015100D">
        <w:rPr>
          <w:bCs/>
          <w:sz w:val="28"/>
          <w:szCs w:val="28"/>
        </w:rPr>
        <w:t>,</w:t>
      </w:r>
      <w:r w:rsidRPr="00CA2F17">
        <w:rPr>
          <w:bCs/>
          <w:sz w:val="28"/>
          <w:szCs w:val="28"/>
        </w:rPr>
        <w:t xml:space="preserve"> дом 2.</w:t>
      </w:r>
    </w:p>
    <w:p w:rsidR="00DF632E" w:rsidRDefault="00DF632E" w:rsidP="00DF632E">
      <w:pPr>
        <w:ind w:firstLine="709"/>
        <w:jc w:val="both"/>
        <w:rPr>
          <w:bCs/>
          <w:sz w:val="28"/>
          <w:szCs w:val="28"/>
        </w:rPr>
      </w:pPr>
      <w:r w:rsidRPr="004879B8">
        <w:rPr>
          <w:bCs/>
          <w:sz w:val="28"/>
          <w:szCs w:val="28"/>
        </w:rPr>
        <w:t>1.1.2. Контактные данные:</w:t>
      </w:r>
    </w:p>
    <w:p w:rsidR="00DF632E" w:rsidRPr="00335E2C" w:rsidRDefault="00DF632E" w:rsidP="00DF632E">
      <w:pPr>
        <w:ind w:firstLine="709"/>
        <w:jc w:val="both"/>
        <w:rPr>
          <w:bCs/>
          <w:sz w:val="28"/>
          <w:szCs w:val="28"/>
        </w:rPr>
      </w:pPr>
      <w:r>
        <w:rPr>
          <w:bCs/>
          <w:sz w:val="28"/>
          <w:szCs w:val="28"/>
        </w:rPr>
        <w:t>Л</w:t>
      </w:r>
      <w:r w:rsidRPr="005A6CF7">
        <w:rPr>
          <w:bCs/>
          <w:sz w:val="28"/>
          <w:szCs w:val="28"/>
        </w:rPr>
        <w:t>ицо</w:t>
      </w:r>
      <w:r>
        <w:rPr>
          <w:bCs/>
          <w:sz w:val="28"/>
          <w:szCs w:val="28"/>
        </w:rPr>
        <w:t xml:space="preserve">, </w:t>
      </w:r>
      <w:r w:rsidRPr="001850B9">
        <w:rPr>
          <w:bCs/>
          <w:sz w:val="28"/>
          <w:szCs w:val="28"/>
        </w:rPr>
        <w:t xml:space="preserve">ответственное за проведение </w:t>
      </w:r>
      <w:r w:rsidRPr="00335E2C">
        <w:rPr>
          <w:bCs/>
          <w:sz w:val="28"/>
          <w:szCs w:val="28"/>
        </w:rPr>
        <w:t xml:space="preserve">процедуры: руководитель </w:t>
      </w:r>
      <w:r w:rsidR="00E061F2">
        <w:rPr>
          <w:bCs/>
          <w:sz w:val="28"/>
          <w:szCs w:val="28"/>
        </w:rPr>
        <w:t>сектора организации закупок</w:t>
      </w:r>
      <w:r w:rsidRPr="00335E2C">
        <w:rPr>
          <w:bCs/>
          <w:sz w:val="28"/>
          <w:szCs w:val="28"/>
        </w:rPr>
        <w:t xml:space="preserve"> ОАО « </w:t>
      </w:r>
      <w:proofErr w:type="spellStart"/>
      <w:r w:rsidRPr="00335E2C">
        <w:rPr>
          <w:bCs/>
          <w:sz w:val="28"/>
          <w:szCs w:val="28"/>
        </w:rPr>
        <w:t>М</w:t>
      </w:r>
      <w:r w:rsidR="00E061F2">
        <w:rPr>
          <w:bCs/>
          <w:sz w:val="28"/>
          <w:szCs w:val="28"/>
        </w:rPr>
        <w:t>осгипротранс</w:t>
      </w:r>
      <w:proofErr w:type="spellEnd"/>
      <w:r w:rsidRPr="00335E2C">
        <w:rPr>
          <w:bCs/>
          <w:sz w:val="28"/>
          <w:szCs w:val="28"/>
        </w:rPr>
        <w:t xml:space="preserve">» Маркин Максим Сергеевич. </w:t>
      </w:r>
    </w:p>
    <w:p w:rsidR="00A16BB9" w:rsidRDefault="00DF632E" w:rsidP="00E061F2">
      <w:pPr>
        <w:spacing w:line="480" w:lineRule="auto"/>
        <w:ind w:firstLine="709"/>
        <w:jc w:val="both"/>
      </w:pPr>
      <w:r w:rsidRPr="005A6CF7">
        <w:rPr>
          <w:bCs/>
          <w:sz w:val="28"/>
          <w:szCs w:val="28"/>
        </w:rPr>
        <w:t xml:space="preserve">Адрес электронной почты: </w:t>
      </w:r>
      <w:hyperlink r:id="rId6" w:history="1">
        <w:r w:rsidRPr="00881C3C">
          <w:rPr>
            <w:rStyle w:val="a8"/>
            <w:bCs/>
            <w:sz w:val="28"/>
            <w:szCs w:val="28"/>
            <w:lang w:val="en-US"/>
          </w:rPr>
          <w:t>markinm</w:t>
        </w:r>
        <w:r w:rsidRPr="00335E2C">
          <w:rPr>
            <w:rStyle w:val="a8"/>
            <w:bCs/>
            <w:sz w:val="28"/>
            <w:szCs w:val="28"/>
          </w:rPr>
          <w:t>@</w:t>
        </w:r>
        <w:r w:rsidRPr="00881C3C">
          <w:rPr>
            <w:rStyle w:val="a8"/>
            <w:bCs/>
            <w:sz w:val="28"/>
            <w:szCs w:val="28"/>
            <w:lang w:val="en-US"/>
          </w:rPr>
          <w:t>mosgiprotrans</w:t>
        </w:r>
        <w:r w:rsidRPr="00335E2C">
          <w:rPr>
            <w:rStyle w:val="a8"/>
            <w:bCs/>
            <w:sz w:val="28"/>
            <w:szCs w:val="28"/>
          </w:rPr>
          <w:t>.</w:t>
        </w:r>
        <w:r w:rsidRPr="00881C3C">
          <w:rPr>
            <w:rStyle w:val="a8"/>
            <w:bCs/>
            <w:sz w:val="28"/>
            <w:szCs w:val="28"/>
            <w:lang w:val="en-US"/>
          </w:rPr>
          <w:t>ru</w:t>
        </w:r>
      </w:hyperlink>
    </w:p>
    <w:p w:rsidR="00DF632E" w:rsidRPr="00E061F2" w:rsidRDefault="00DF632E" w:rsidP="00E061F2">
      <w:pPr>
        <w:spacing w:line="480" w:lineRule="auto"/>
        <w:ind w:firstLine="709"/>
        <w:jc w:val="both"/>
        <w:rPr>
          <w:bCs/>
          <w:sz w:val="28"/>
          <w:szCs w:val="28"/>
        </w:rPr>
      </w:pPr>
      <w:r w:rsidRPr="005A6CF7">
        <w:rPr>
          <w:bCs/>
          <w:sz w:val="28"/>
          <w:szCs w:val="28"/>
        </w:rPr>
        <w:t xml:space="preserve">Номер телефона: </w:t>
      </w:r>
      <w:r w:rsidRPr="00335E2C">
        <w:rPr>
          <w:bCs/>
          <w:sz w:val="28"/>
          <w:szCs w:val="28"/>
        </w:rPr>
        <w:t>8 (495)747-51-11</w:t>
      </w: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Способ проведения запроса котировок</w:t>
      </w:r>
    </w:p>
    <w:p w:rsidR="00DF632E" w:rsidRPr="00E2337A" w:rsidRDefault="00DF632E" w:rsidP="00DF632E">
      <w:pPr>
        <w:rPr>
          <w:sz w:val="28"/>
          <w:szCs w:val="28"/>
        </w:rPr>
      </w:pPr>
    </w:p>
    <w:p w:rsidR="00DF632E" w:rsidRPr="00E2337A" w:rsidRDefault="00E061F2" w:rsidP="00DF632E">
      <w:pPr>
        <w:ind w:firstLine="709"/>
        <w:jc w:val="both"/>
        <w:rPr>
          <w:bCs/>
          <w:sz w:val="28"/>
          <w:szCs w:val="28"/>
        </w:rPr>
      </w:pPr>
      <w:r>
        <w:rPr>
          <w:bCs/>
          <w:sz w:val="28"/>
          <w:szCs w:val="28"/>
        </w:rPr>
        <w:t>З</w:t>
      </w:r>
      <w:r w:rsidR="00DF632E" w:rsidRPr="00CA2F17">
        <w:rPr>
          <w:bCs/>
          <w:sz w:val="28"/>
          <w:szCs w:val="28"/>
        </w:rPr>
        <w:t xml:space="preserve">апрос </w:t>
      </w:r>
      <w:r w:rsidR="00DF632E">
        <w:rPr>
          <w:bCs/>
          <w:sz w:val="28"/>
          <w:szCs w:val="28"/>
        </w:rPr>
        <w:t>котировок</w:t>
      </w:r>
      <w:r w:rsidR="00DF632E" w:rsidRPr="00CA2F17">
        <w:rPr>
          <w:bCs/>
          <w:sz w:val="28"/>
          <w:szCs w:val="28"/>
        </w:rPr>
        <w:t xml:space="preserve"> в бумажной форме № </w:t>
      </w:r>
      <w:r w:rsidR="00DF632E">
        <w:rPr>
          <w:b/>
          <w:bCs/>
          <w:sz w:val="28"/>
          <w:szCs w:val="28"/>
        </w:rPr>
        <w:t>МГТ-0</w:t>
      </w:r>
      <w:r>
        <w:rPr>
          <w:b/>
          <w:bCs/>
          <w:sz w:val="28"/>
          <w:szCs w:val="28"/>
        </w:rPr>
        <w:t>1</w:t>
      </w:r>
      <w:r w:rsidR="00DF632E">
        <w:rPr>
          <w:b/>
          <w:bCs/>
          <w:sz w:val="28"/>
          <w:szCs w:val="28"/>
        </w:rPr>
        <w:t>-2016/</w:t>
      </w:r>
      <w:r>
        <w:rPr>
          <w:b/>
          <w:bCs/>
          <w:sz w:val="28"/>
          <w:szCs w:val="28"/>
        </w:rPr>
        <w:t>июнь</w:t>
      </w:r>
      <w:r w:rsidR="00DF632E" w:rsidRPr="005A6CF7">
        <w:rPr>
          <w:bCs/>
          <w:i/>
          <w:sz w:val="28"/>
          <w:szCs w:val="28"/>
        </w:rPr>
        <w:t xml:space="preserve"> </w:t>
      </w:r>
      <w:r w:rsidR="00DF632E" w:rsidRPr="005A6CF7">
        <w:rPr>
          <w:bCs/>
          <w:sz w:val="28"/>
          <w:szCs w:val="28"/>
        </w:rPr>
        <w:t xml:space="preserve">(далее – запрос </w:t>
      </w:r>
      <w:r w:rsidR="00DF632E">
        <w:rPr>
          <w:bCs/>
          <w:sz w:val="28"/>
          <w:szCs w:val="28"/>
        </w:rPr>
        <w:t>котировок</w:t>
      </w:r>
      <w:r w:rsidR="00DF632E" w:rsidRPr="005A6CF7">
        <w:rPr>
          <w:bCs/>
          <w:sz w:val="28"/>
          <w:szCs w:val="28"/>
        </w:rPr>
        <w:t>)</w:t>
      </w:r>
      <w:r w:rsidR="00DF632E">
        <w:rPr>
          <w:bCs/>
          <w:sz w:val="28"/>
          <w:szCs w:val="28"/>
        </w:rPr>
        <w:t>.</w:t>
      </w:r>
    </w:p>
    <w:p w:rsidR="00DF632E" w:rsidRPr="00E2337A" w:rsidRDefault="00DF632E" w:rsidP="00DF632E">
      <w:pPr>
        <w:ind w:firstLine="709"/>
        <w:jc w:val="both"/>
        <w:rPr>
          <w:bCs/>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Предмет запроса котировок</w:t>
      </w:r>
    </w:p>
    <w:p w:rsidR="00DF632E" w:rsidRPr="00E2337A" w:rsidRDefault="00DF632E" w:rsidP="00DF632E">
      <w:pPr>
        <w:rPr>
          <w:sz w:val="28"/>
          <w:szCs w:val="28"/>
        </w:rPr>
      </w:pPr>
    </w:p>
    <w:p w:rsidR="00DF632E" w:rsidRDefault="00DF632E" w:rsidP="00DF632E">
      <w:pPr>
        <w:ind w:firstLine="709"/>
        <w:jc w:val="both"/>
        <w:rPr>
          <w:bCs/>
          <w:sz w:val="28"/>
          <w:szCs w:val="28"/>
        </w:rPr>
      </w:pPr>
      <w:r w:rsidRPr="00335E2C">
        <w:rPr>
          <w:bCs/>
          <w:sz w:val="28"/>
          <w:szCs w:val="28"/>
        </w:rPr>
        <w:t xml:space="preserve">Запрос котировок цен на право заключения договора </w:t>
      </w:r>
      <w:r>
        <w:rPr>
          <w:bCs/>
          <w:sz w:val="28"/>
          <w:szCs w:val="28"/>
        </w:rPr>
        <w:t xml:space="preserve">лизинга </w:t>
      </w:r>
      <w:r w:rsidR="00E061F2">
        <w:rPr>
          <w:bCs/>
          <w:sz w:val="28"/>
          <w:szCs w:val="28"/>
        </w:rPr>
        <w:t>по</w:t>
      </w:r>
      <w:r>
        <w:rPr>
          <w:bCs/>
          <w:sz w:val="28"/>
          <w:szCs w:val="28"/>
        </w:rPr>
        <w:t xml:space="preserve"> п</w:t>
      </w:r>
      <w:r w:rsidR="00E061F2">
        <w:rPr>
          <w:bCs/>
          <w:sz w:val="28"/>
          <w:szCs w:val="28"/>
        </w:rPr>
        <w:t>окупке</w:t>
      </w:r>
      <w:r>
        <w:rPr>
          <w:bCs/>
          <w:sz w:val="28"/>
          <w:szCs w:val="28"/>
        </w:rPr>
        <w:t xml:space="preserve"> </w:t>
      </w:r>
      <w:r w:rsidR="00E061F2">
        <w:rPr>
          <w:bCs/>
          <w:sz w:val="28"/>
          <w:szCs w:val="28"/>
        </w:rPr>
        <w:t>микроавтобус</w:t>
      </w:r>
      <w:r w:rsidR="008502D2">
        <w:rPr>
          <w:bCs/>
          <w:sz w:val="28"/>
          <w:szCs w:val="28"/>
        </w:rPr>
        <w:t>а</w:t>
      </w:r>
      <w:r w:rsidR="00E061F2">
        <w:rPr>
          <w:bCs/>
          <w:sz w:val="28"/>
          <w:szCs w:val="28"/>
        </w:rPr>
        <w:t xml:space="preserve"> </w:t>
      </w:r>
      <w:r w:rsidR="008502D2">
        <w:rPr>
          <w:bCs/>
          <w:sz w:val="28"/>
          <w:szCs w:val="28"/>
        </w:rPr>
        <w:t xml:space="preserve">марки </w:t>
      </w:r>
      <w:r w:rsidR="00E061F2">
        <w:rPr>
          <w:bCs/>
          <w:sz w:val="28"/>
          <w:szCs w:val="28"/>
        </w:rPr>
        <w:t>Баргузи</w:t>
      </w:r>
      <w:r w:rsidR="00D66040">
        <w:rPr>
          <w:bCs/>
          <w:sz w:val="28"/>
          <w:szCs w:val="28"/>
        </w:rPr>
        <w:t>н</w:t>
      </w:r>
      <w:r>
        <w:rPr>
          <w:bCs/>
          <w:sz w:val="28"/>
          <w:szCs w:val="28"/>
        </w:rPr>
        <w:t xml:space="preserve"> </w:t>
      </w:r>
      <w:r w:rsidR="00E061F2">
        <w:rPr>
          <w:bCs/>
          <w:sz w:val="28"/>
          <w:szCs w:val="28"/>
        </w:rPr>
        <w:t xml:space="preserve">ГАЗ-22177-345 </w:t>
      </w:r>
      <w:r w:rsidRPr="00335E2C">
        <w:rPr>
          <w:bCs/>
          <w:sz w:val="28"/>
          <w:szCs w:val="28"/>
        </w:rPr>
        <w:t>для нужд ОАО «</w:t>
      </w:r>
      <w:proofErr w:type="spellStart"/>
      <w:r w:rsidRPr="00335E2C">
        <w:rPr>
          <w:bCs/>
          <w:sz w:val="28"/>
          <w:szCs w:val="28"/>
        </w:rPr>
        <w:t>Мосгипротранс</w:t>
      </w:r>
      <w:proofErr w:type="spellEnd"/>
      <w:r w:rsidRPr="00335E2C">
        <w:rPr>
          <w:bCs/>
          <w:sz w:val="28"/>
          <w:szCs w:val="28"/>
        </w:rPr>
        <w:t>»</w:t>
      </w:r>
      <w:r>
        <w:rPr>
          <w:bCs/>
          <w:sz w:val="28"/>
          <w:szCs w:val="28"/>
        </w:rPr>
        <w:t>.</w:t>
      </w:r>
    </w:p>
    <w:p w:rsidR="00DF632E" w:rsidRPr="00335E2C" w:rsidRDefault="00DF632E" w:rsidP="00E061F2">
      <w:pPr>
        <w:jc w:val="both"/>
        <w:rPr>
          <w:bCs/>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Участники</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Особенности участия в запросе котировок не предусмотрены.</w:t>
      </w:r>
    </w:p>
    <w:p w:rsidR="00DF632E" w:rsidRPr="00A36F2A" w:rsidRDefault="00DF632E" w:rsidP="00DF632E">
      <w:pPr>
        <w:ind w:firstLine="709"/>
        <w:jc w:val="both"/>
        <w:rPr>
          <w:bCs/>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Антидемпинговые меры</w:t>
      </w:r>
    </w:p>
    <w:p w:rsidR="00DF632E" w:rsidRPr="00E2337A" w:rsidRDefault="00DF632E" w:rsidP="00DF632E">
      <w:pPr>
        <w:rPr>
          <w:sz w:val="28"/>
          <w:szCs w:val="28"/>
        </w:rPr>
      </w:pPr>
    </w:p>
    <w:p w:rsidR="00DF632E" w:rsidRPr="00E2337A" w:rsidRDefault="00DF632E" w:rsidP="00DF632E">
      <w:pPr>
        <w:ind w:firstLine="709"/>
        <w:jc w:val="both"/>
        <w:rPr>
          <w:bCs/>
          <w:sz w:val="28"/>
          <w:szCs w:val="28"/>
        </w:rPr>
      </w:pPr>
      <w:r w:rsidRPr="00E2337A">
        <w:rPr>
          <w:bCs/>
          <w:sz w:val="28"/>
          <w:szCs w:val="28"/>
        </w:rPr>
        <w:t>Антидемпинговые меры не предусмотрены.</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2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место, дата начала и окончания срока подачи заявок</w:t>
      </w:r>
      <w:r>
        <w:rPr>
          <w:rFonts w:ascii="Times New Roman" w:hAnsi="Times New Roman" w:cs="Times New Roman"/>
          <w:sz w:val="28"/>
          <w:szCs w:val="28"/>
        </w:rPr>
        <w:t>, вскрытия заявок</w:t>
      </w:r>
    </w:p>
    <w:p w:rsidR="00DF632E" w:rsidRPr="00E2337A" w:rsidRDefault="00DF632E" w:rsidP="00DF632E">
      <w:pPr>
        <w:rPr>
          <w:sz w:val="28"/>
          <w:szCs w:val="28"/>
        </w:rPr>
      </w:pPr>
    </w:p>
    <w:p w:rsidR="00DF632E" w:rsidRDefault="00DF632E" w:rsidP="00DF632E">
      <w:pPr>
        <w:ind w:firstLine="709"/>
        <w:jc w:val="both"/>
        <w:rPr>
          <w:bCs/>
          <w:i/>
          <w:sz w:val="28"/>
          <w:szCs w:val="28"/>
        </w:rPr>
      </w:pPr>
      <w:r w:rsidRPr="0072401F">
        <w:rPr>
          <w:bCs/>
          <w:sz w:val="28"/>
          <w:szCs w:val="28"/>
        </w:rPr>
        <w:t>Заявки на бумажном носителе представляются по адресу</w:t>
      </w:r>
      <w:r>
        <w:rPr>
          <w:bCs/>
          <w:sz w:val="28"/>
          <w:szCs w:val="28"/>
        </w:rPr>
        <w:t>:</w:t>
      </w:r>
      <w:r w:rsidRPr="0072401F">
        <w:rPr>
          <w:bCs/>
          <w:sz w:val="28"/>
          <w:szCs w:val="28"/>
        </w:rPr>
        <w:t xml:space="preserve"> </w:t>
      </w:r>
      <w:proofErr w:type="gramStart"/>
      <w:r>
        <w:rPr>
          <w:bCs/>
          <w:i/>
          <w:sz w:val="28"/>
          <w:szCs w:val="28"/>
        </w:rPr>
        <w:t>г</w:t>
      </w:r>
      <w:proofErr w:type="gramEnd"/>
      <w:r>
        <w:rPr>
          <w:bCs/>
          <w:i/>
          <w:sz w:val="28"/>
          <w:szCs w:val="28"/>
        </w:rPr>
        <w:t>. Москва, ул. Павла Корчагина дом 2.</w:t>
      </w:r>
    </w:p>
    <w:p w:rsidR="00DF632E" w:rsidRPr="000D4FC5" w:rsidRDefault="00DF632E" w:rsidP="00DF632E">
      <w:pPr>
        <w:ind w:firstLine="709"/>
        <w:jc w:val="both"/>
        <w:rPr>
          <w:bCs/>
          <w:sz w:val="28"/>
          <w:szCs w:val="28"/>
        </w:rPr>
      </w:pPr>
      <w:r>
        <w:rPr>
          <w:bCs/>
          <w:sz w:val="28"/>
          <w:szCs w:val="28"/>
        </w:rPr>
        <w:t>Заявка</w:t>
      </w:r>
      <w:r w:rsidRPr="000D4FC5">
        <w:rPr>
          <w:bCs/>
          <w:sz w:val="28"/>
          <w:szCs w:val="28"/>
        </w:rPr>
        <w:t xml:space="preserve"> на бумажном носителе представляется в п</w:t>
      </w:r>
      <w:r>
        <w:rPr>
          <w:bCs/>
          <w:sz w:val="28"/>
          <w:szCs w:val="28"/>
        </w:rPr>
        <w:t>орядке, предусмотренном пунктом</w:t>
      </w:r>
      <w:r w:rsidRPr="000D4FC5">
        <w:rPr>
          <w:bCs/>
          <w:sz w:val="28"/>
          <w:szCs w:val="28"/>
        </w:rPr>
        <w:t xml:space="preserve"> </w:t>
      </w:r>
      <w:r>
        <w:rPr>
          <w:bCs/>
          <w:sz w:val="28"/>
          <w:szCs w:val="28"/>
        </w:rPr>
        <w:t>6</w:t>
      </w:r>
      <w:r w:rsidRPr="000D4FC5">
        <w:rPr>
          <w:bCs/>
          <w:sz w:val="28"/>
          <w:szCs w:val="28"/>
        </w:rPr>
        <w:t xml:space="preserve"> документации</w:t>
      </w:r>
      <w:r>
        <w:rPr>
          <w:bCs/>
          <w:sz w:val="28"/>
          <w:szCs w:val="28"/>
        </w:rPr>
        <w:t xml:space="preserve"> по запросу котировок цен</w:t>
      </w:r>
      <w:r w:rsidRPr="000D4FC5">
        <w:rPr>
          <w:bCs/>
          <w:sz w:val="28"/>
          <w:szCs w:val="28"/>
        </w:rPr>
        <w:t xml:space="preserve">, по адресу: </w:t>
      </w:r>
      <w:r>
        <w:rPr>
          <w:bCs/>
          <w:sz w:val="28"/>
          <w:szCs w:val="28"/>
        </w:rPr>
        <w:t>129626</w:t>
      </w:r>
      <w:r w:rsidRPr="000D4FC5">
        <w:rPr>
          <w:bCs/>
          <w:sz w:val="28"/>
          <w:szCs w:val="28"/>
        </w:rPr>
        <w:t xml:space="preserve">, </w:t>
      </w:r>
      <w:r w:rsidRPr="00556C8D">
        <w:rPr>
          <w:bCs/>
          <w:sz w:val="28"/>
          <w:szCs w:val="28"/>
        </w:rPr>
        <w:t>г. Москва, ул. Павла Корчагина дом 2 , (</w:t>
      </w:r>
      <w:proofErr w:type="spellStart"/>
      <w:r w:rsidRPr="00556C8D">
        <w:rPr>
          <w:bCs/>
          <w:sz w:val="28"/>
          <w:szCs w:val="28"/>
        </w:rPr>
        <w:t>каб</w:t>
      </w:r>
      <w:proofErr w:type="spellEnd"/>
      <w:r w:rsidRPr="00556C8D">
        <w:rPr>
          <w:bCs/>
          <w:sz w:val="28"/>
          <w:szCs w:val="28"/>
        </w:rPr>
        <w:t>. № 1004,10 этаж) (в рабочие дни с 10:00 до 17:30 (в пятницу до 16:00), перерыв с 12:00 до 13:00).</w:t>
      </w:r>
    </w:p>
    <w:p w:rsidR="00DF632E" w:rsidRPr="000D4FC5" w:rsidRDefault="00DF632E" w:rsidP="00DF632E">
      <w:pPr>
        <w:spacing w:line="300" w:lineRule="exact"/>
        <w:ind w:firstLine="709"/>
        <w:jc w:val="both"/>
        <w:rPr>
          <w:bCs/>
          <w:sz w:val="28"/>
          <w:szCs w:val="28"/>
        </w:rPr>
      </w:pPr>
      <w:r w:rsidRPr="000D4FC5">
        <w:rPr>
          <w:bCs/>
          <w:sz w:val="28"/>
          <w:szCs w:val="28"/>
        </w:rPr>
        <w:t>Для прохода в здание необходимо направить заявку (с указанием ФИО, контактного телефона, номера процедуры размещения заказа и цели посещения) на электронный адрес контактного лица, указанного в пункте 1.1 конкурсной документации, не позднее, чем за один рабочий день (до 15:00 московского времени), предшествующий дню посещения. При проходе в здание необходимо предъявить документ, удостоверяющий личность.</w:t>
      </w:r>
    </w:p>
    <w:p w:rsidR="00DF632E" w:rsidRPr="00515310" w:rsidRDefault="00DF632E" w:rsidP="00DF632E">
      <w:pPr>
        <w:ind w:firstLine="709"/>
        <w:jc w:val="both"/>
        <w:rPr>
          <w:b/>
          <w:bCs/>
          <w:sz w:val="28"/>
          <w:szCs w:val="28"/>
        </w:rPr>
      </w:pPr>
      <w:r w:rsidRPr="00515310">
        <w:rPr>
          <w:b/>
          <w:bCs/>
          <w:sz w:val="28"/>
          <w:szCs w:val="28"/>
        </w:rPr>
        <w:t xml:space="preserve">Дата начала подачи заявок – </w:t>
      </w:r>
      <w:r w:rsidR="00F50AB8">
        <w:rPr>
          <w:b/>
          <w:bCs/>
          <w:sz w:val="28"/>
          <w:szCs w:val="28"/>
        </w:rPr>
        <w:t>07</w:t>
      </w:r>
      <w:r w:rsidR="00D66040" w:rsidRPr="00515310">
        <w:rPr>
          <w:b/>
          <w:bCs/>
          <w:sz w:val="28"/>
          <w:szCs w:val="28"/>
        </w:rPr>
        <w:t>.06</w:t>
      </w:r>
      <w:r w:rsidRPr="00515310">
        <w:rPr>
          <w:b/>
          <w:bCs/>
          <w:sz w:val="28"/>
          <w:szCs w:val="28"/>
        </w:rPr>
        <w:t>.2016</w:t>
      </w:r>
      <w:r w:rsidR="00515310" w:rsidRPr="00515310">
        <w:rPr>
          <w:b/>
          <w:bCs/>
          <w:sz w:val="28"/>
          <w:szCs w:val="28"/>
        </w:rPr>
        <w:t xml:space="preserve"> г</w:t>
      </w:r>
      <w:r w:rsidRPr="00515310">
        <w:rPr>
          <w:b/>
          <w:bCs/>
          <w:sz w:val="28"/>
          <w:szCs w:val="28"/>
        </w:rPr>
        <w:t>.</w:t>
      </w:r>
    </w:p>
    <w:p w:rsidR="00DF632E" w:rsidRPr="00515310" w:rsidRDefault="00DF632E" w:rsidP="00DF632E">
      <w:pPr>
        <w:ind w:firstLine="709"/>
        <w:jc w:val="both"/>
        <w:rPr>
          <w:b/>
          <w:bCs/>
          <w:sz w:val="28"/>
          <w:szCs w:val="28"/>
        </w:rPr>
      </w:pPr>
      <w:r w:rsidRPr="00515310">
        <w:rPr>
          <w:b/>
          <w:bCs/>
          <w:sz w:val="28"/>
          <w:szCs w:val="28"/>
        </w:rPr>
        <w:t xml:space="preserve">Дата окончания срока подачи заявок – </w:t>
      </w:r>
      <w:r w:rsidR="00930972" w:rsidRPr="00515310">
        <w:rPr>
          <w:b/>
          <w:bCs/>
          <w:sz w:val="28"/>
          <w:szCs w:val="28"/>
        </w:rPr>
        <w:t>1</w:t>
      </w:r>
      <w:r w:rsidR="00F50AB8">
        <w:rPr>
          <w:b/>
          <w:bCs/>
          <w:sz w:val="28"/>
          <w:szCs w:val="28"/>
        </w:rPr>
        <w:t>7</w:t>
      </w:r>
      <w:r w:rsidR="00930972" w:rsidRPr="00515310">
        <w:rPr>
          <w:b/>
          <w:bCs/>
          <w:sz w:val="28"/>
          <w:szCs w:val="28"/>
        </w:rPr>
        <w:t>.0</w:t>
      </w:r>
      <w:r w:rsidR="00D66040" w:rsidRPr="00515310">
        <w:rPr>
          <w:b/>
          <w:bCs/>
          <w:sz w:val="28"/>
          <w:szCs w:val="28"/>
        </w:rPr>
        <w:t>6</w:t>
      </w:r>
      <w:r w:rsidR="00930972" w:rsidRPr="00515310">
        <w:rPr>
          <w:b/>
          <w:bCs/>
          <w:sz w:val="28"/>
          <w:szCs w:val="28"/>
        </w:rPr>
        <w:t xml:space="preserve">.2016 г. в </w:t>
      </w:r>
      <w:r w:rsidRPr="00515310">
        <w:rPr>
          <w:b/>
          <w:bCs/>
          <w:sz w:val="28"/>
          <w:szCs w:val="28"/>
        </w:rPr>
        <w:t xml:space="preserve">10-00 </w:t>
      </w:r>
      <w:r w:rsidR="00D66040" w:rsidRPr="00515310">
        <w:rPr>
          <w:b/>
          <w:bCs/>
          <w:sz w:val="28"/>
          <w:szCs w:val="28"/>
        </w:rPr>
        <w:t xml:space="preserve">часов </w:t>
      </w:r>
      <w:r w:rsidRPr="00515310">
        <w:rPr>
          <w:b/>
          <w:bCs/>
          <w:sz w:val="28"/>
          <w:szCs w:val="28"/>
        </w:rPr>
        <w:t>по московскому времени.</w:t>
      </w:r>
    </w:p>
    <w:p w:rsidR="00DF632E" w:rsidRPr="00515310" w:rsidRDefault="00DF632E" w:rsidP="00DF632E">
      <w:pPr>
        <w:ind w:firstLine="709"/>
        <w:jc w:val="both"/>
        <w:rPr>
          <w:b/>
          <w:i/>
          <w:sz w:val="28"/>
          <w:szCs w:val="28"/>
        </w:rPr>
      </w:pPr>
      <w:r w:rsidRPr="00515310">
        <w:rPr>
          <w:b/>
          <w:sz w:val="28"/>
          <w:szCs w:val="28"/>
        </w:rPr>
        <w:t>Вскрытие заявок осуществляется по истечении срока подачи заявок 1</w:t>
      </w:r>
      <w:r w:rsidR="00F50AB8">
        <w:rPr>
          <w:b/>
          <w:sz w:val="28"/>
          <w:szCs w:val="28"/>
        </w:rPr>
        <w:t>7</w:t>
      </w:r>
      <w:r w:rsidR="004D7322" w:rsidRPr="00515310">
        <w:rPr>
          <w:b/>
          <w:sz w:val="28"/>
          <w:szCs w:val="28"/>
        </w:rPr>
        <w:t>.06</w:t>
      </w:r>
      <w:r w:rsidR="00D66040" w:rsidRPr="00515310">
        <w:rPr>
          <w:b/>
          <w:sz w:val="28"/>
          <w:szCs w:val="28"/>
        </w:rPr>
        <w:t>.2016 г</w:t>
      </w:r>
      <w:r w:rsidR="00D66040" w:rsidRPr="00515310">
        <w:rPr>
          <w:b/>
          <w:i/>
          <w:sz w:val="28"/>
          <w:szCs w:val="28"/>
        </w:rPr>
        <w:t xml:space="preserve">. </w:t>
      </w:r>
      <w:r w:rsidR="00D66040" w:rsidRPr="00515310">
        <w:rPr>
          <w:b/>
          <w:sz w:val="28"/>
          <w:szCs w:val="28"/>
        </w:rPr>
        <w:t>в 10-00 часов по московскому времени</w:t>
      </w:r>
      <w:r w:rsidRPr="00515310">
        <w:rPr>
          <w:b/>
          <w:i/>
          <w:sz w:val="28"/>
          <w:szCs w:val="28"/>
        </w:rPr>
        <w:t xml:space="preserve">  </w:t>
      </w:r>
      <w:r w:rsidRPr="00515310">
        <w:rPr>
          <w:b/>
          <w:sz w:val="28"/>
          <w:szCs w:val="28"/>
        </w:rPr>
        <w:t>по адресу</w:t>
      </w:r>
      <w:r w:rsidR="004D7322" w:rsidRPr="00515310">
        <w:rPr>
          <w:b/>
          <w:sz w:val="28"/>
          <w:szCs w:val="28"/>
        </w:rPr>
        <w:t>:</w:t>
      </w:r>
      <w:r w:rsidRPr="00515310">
        <w:rPr>
          <w:b/>
          <w:sz w:val="28"/>
          <w:szCs w:val="28"/>
        </w:rPr>
        <w:t xml:space="preserve"> 129626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004D7322" w:rsidRPr="00515310">
        <w:rPr>
          <w:b/>
          <w:i/>
          <w:sz w:val="28"/>
          <w:szCs w:val="28"/>
        </w:rPr>
        <w:t>.</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sidRPr="00E2337A">
        <w:rPr>
          <w:rFonts w:ascii="Times New Roman" w:hAnsi="Times New Roman" w:cs="Times New Roman"/>
          <w:sz w:val="28"/>
          <w:szCs w:val="28"/>
        </w:rPr>
        <w:t xml:space="preserve">Место и дата </w:t>
      </w:r>
      <w:proofErr w:type="gramStart"/>
      <w:r w:rsidRPr="00E2337A">
        <w:rPr>
          <w:rFonts w:ascii="Times New Roman" w:hAnsi="Times New Roman" w:cs="Times New Roman"/>
          <w:sz w:val="28"/>
          <w:szCs w:val="28"/>
        </w:rPr>
        <w:t>рассмотрения котирово</w:t>
      </w:r>
      <w:r>
        <w:rPr>
          <w:rFonts w:ascii="Times New Roman" w:hAnsi="Times New Roman" w:cs="Times New Roman"/>
          <w:sz w:val="28"/>
          <w:szCs w:val="28"/>
        </w:rPr>
        <w:t>чных заявок</w:t>
      </w:r>
      <w:r w:rsidRPr="00E2337A">
        <w:rPr>
          <w:rFonts w:ascii="Times New Roman" w:hAnsi="Times New Roman" w:cs="Times New Roman"/>
          <w:sz w:val="28"/>
          <w:szCs w:val="28"/>
        </w:rPr>
        <w:t xml:space="preserve"> участников запроса котировок</w:t>
      </w:r>
      <w:proofErr w:type="gramEnd"/>
      <w:r w:rsidRPr="00E2337A">
        <w:rPr>
          <w:rFonts w:ascii="Times New Roman" w:hAnsi="Times New Roman" w:cs="Times New Roman"/>
          <w:sz w:val="28"/>
          <w:szCs w:val="28"/>
        </w:rPr>
        <w:t xml:space="preserve"> и подведения итогов запроса котировок</w:t>
      </w:r>
    </w:p>
    <w:p w:rsidR="00DF632E" w:rsidRPr="00E2337A" w:rsidRDefault="00DF632E" w:rsidP="00DF632E">
      <w:pPr>
        <w:rPr>
          <w:sz w:val="28"/>
          <w:szCs w:val="28"/>
        </w:rPr>
      </w:pPr>
    </w:p>
    <w:p w:rsidR="00DF632E" w:rsidRPr="00515310" w:rsidRDefault="00DF632E" w:rsidP="00DF632E">
      <w:pPr>
        <w:ind w:firstLine="709"/>
        <w:jc w:val="both"/>
        <w:rPr>
          <w:b/>
          <w:bCs/>
          <w:sz w:val="28"/>
          <w:szCs w:val="28"/>
        </w:rPr>
      </w:pPr>
      <w:r w:rsidRPr="00515310">
        <w:rPr>
          <w:b/>
          <w:bCs/>
          <w:sz w:val="28"/>
          <w:szCs w:val="28"/>
        </w:rPr>
        <w:t xml:space="preserve">Рассмотрение котировочных заявок осуществляется </w:t>
      </w:r>
      <w:r w:rsidR="00F50AB8">
        <w:rPr>
          <w:b/>
          <w:bCs/>
          <w:sz w:val="28"/>
          <w:szCs w:val="28"/>
        </w:rPr>
        <w:t>17</w:t>
      </w:r>
      <w:r w:rsidRPr="00515310">
        <w:rPr>
          <w:b/>
          <w:bCs/>
          <w:sz w:val="28"/>
          <w:szCs w:val="28"/>
        </w:rPr>
        <w:t>.0</w:t>
      </w:r>
      <w:r w:rsidR="00D66040" w:rsidRPr="00515310">
        <w:rPr>
          <w:b/>
          <w:bCs/>
          <w:sz w:val="28"/>
          <w:szCs w:val="28"/>
        </w:rPr>
        <w:t>6</w:t>
      </w:r>
      <w:r w:rsidRPr="00515310">
        <w:rPr>
          <w:b/>
          <w:bCs/>
          <w:sz w:val="28"/>
          <w:szCs w:val="28"/>
        </w:rPr>
        <w:t>.2016</w:t>
      </w:r>
      <w:r w:rsidR="00D66040" w:rsidRPr="00515310">
        <w:rPr>
          <w:b/>
          <w:bCs/>
          <w:sz w:val="28"/>
          <w:szCs w:val="28"/>
        </w:rPr>
        <w:t xml:space="preserve"> г</w:t>
      </w:r>
      <w:r w:rsidRPr="00515310">
        <w:rPr>
          <w:b/>
          <w:bCs/>
          <w:sz w:val="28"/>
          <w:szCs w:val="28"/>
        </w:rPr>
        <w:t xml:space="preserve">. </w:t>
      </w:r>
      <w:r w:rsidR="00D66040" w:rsidRPr="00515310">
        <w:rPr>
          <w:b/>
          <w:bCs/>
          <w:sz w:val="28"/>
          <w:szCs w:val="28"/>
        </w:rPr>
        <w:t xml:space="preserve">в 11:00 часов по московскому времени </w:t>
      </w:r>
      <w:r w:rsidRPr="00515310">
        <w:rPr>
          <w:b/>
          <w:bCs/>
          <w:sz w:val="28"/>
          <w:szCs w:val="28"/>
        </w:rPr>
        <w:t xml:space="preserve">по адресу: </w:t>
      </w:r>
      <w:r w:rsidRPr="00515310">
        <w:rPr>
          <w:b/>
          <w:i/>
          <w:sz w:val="28"/>
          <w:szCs w:val="28"/>
        </w:rPr>
        <w:t xml:space="preserve">г. Москва, ул. Павла Корчагина дом 2 </w:t>
      </w:r>
      <w:proofErr w:type="spellStart"/>
      <w:r w:rsidRPr="00515310">
        <w:rPr>
          <w:b/>
          <w:i/>
          <w:sz w:val="28"/>
          <w:szCs w:val="28"/>
        </w:rPr>
        <w:t>каб</w:t>
      </w:r>
      <w:proofErr w:type="spellEnd"/>
      <w:r w:rsidRPr="00515310">
        <w:rPr>
          <w:b/>
          <w:i/>
          <w:sz w:val="28"/>
          <w:szCs w:val="28"/>
        </w:rPr>
        <w:t>. 1004</w:t>
      </w:r>
      <w:r w:rsidRPr="00515310">
        <w:rPr>
          <w:b/>
          <w:bCs/>
          <w:i/>
          <w:sz w:val="28"/>
          <w:szCs w:val="28"/>
        </w:rPr>
        <w:t>.</w:t>
      </w:r>
      <w:r w:rsidRPr="00515310">
        <w:rPr>
          <w:b/>
          <w:bCs/>
          <w:sz w:val="28"/>
          <w:szCs w:val="28"/>
        </w:rPr>
        <w:t xml:space="preserve"> </w:t>
      </w:r>
    </w:p>
    <w:p w:rsidR="00DF632E" w:rsidRPr="00515310" w:rsidRDefault="00DF632E" w:rsidP="00DF632E">
      <w:pPr>
        <w:ind w:firstLine="709"/>
        <w:jc w:val="both"/>
        <w:rPr>
          <w:b/>
          <w:bCs/>
          <w:sz w:val="28"/>
          <w:szCs w:val="28"/>
        </w:rPr>
      </w:pPr>
      <w:r w:rsidRPr="00515310">
        <w:rPr>
          <w:b/>
          <w:bCs/>
          <w:sz w:val="28"/>
          <w:szCs w:val="28"/>
        </w:rPr>
        <w:t xml:space="preserve">Подведение итогов запроса котировок осуществляется </w:t>
      </w:r>
      <w:r w:rsidR="00D66040" w:rsidRPr="00515310">
        <w:rPr>
          <w:b/>
          <w:bCs/>
          <w:sz w:val="28"/>
          <w:szCs w:val="28"/>
        </w:rPr>
        <w:t>1</w:t>
      </w:r>
      <w:r w:rsidR="00F50AB8">
        <w:rPr>
          <w:b/>
          <w:bCs/>
          <w:sz w:val="28"/>
          <w:szCs w:val="28"/>
        </w:rPr>
        <w:t>7</w:t>
      </w:r>
      <w:r w:rsidR="00D66040" w:rsidRPr="00515310">
        <w:rPr>
          <w:b/>
          <w:bCs/>
          <w:sz w:val="28"/>
          <w:szCs w:val="28"/>
        </w:rPr>
        <w:t>.06</w:t>
      </w:r>
      <w:r w:rsidRPr="00515310">
        <w:rPr>
          <w:b/>
          <w:bCs/>
          <w:sz w:val="28"/>
          <w:szCs w:val="28"/>
        </w:rPr>
        <w:t>.201</w:t>
      </w:r>
      <w:r w:rsidR="00D66040" w:rsidRPr="00515310">
        <w:rPr>
          <w:b/>
          <w:bCs/>
          <w:sz w:val="28"/>
          <w:szCs w:val="28"/>
        </w:rPr>
        <w:t>6 г. в 16:00 часов по московскому времени</w:t>
      </w:r>
      <w:r w:rsidRPr="00515310">
        <w:rPr>
          <w:b/>
          <w:bCs/>
          <w:i/>
          <w:sz w:val="28"/>
          <w:szCs w:val="28"/>
        </w:rPr>
        <w:t xml:space="preserve">, </w:t>
      </w:r>
      <w:r w:rsidRPr="00515310">
        <w:rPr>
          <w:b/>
          <w:bCs/>
          <w:sz w:val="28"/>
          <w:szCs w:val="28"/>
        </w:rPr>
        <w:t xml:space="preserve">по адресу: </w:t>
      </w:r>
      <w:r w:rsidRPr="00515310">
        <w:rPr>
          <w:b/>
          <w:i/>
          <w:sz w:val="28"/>
          <w:szCs w:val="28"/>
        </w:rPr>
        <w:t>г. Москва, ул. Павла Корчагина дом 2</w:t>
      </w:r>
      <w:r w:rsidRPr="00515310">
        <w:rPr>
          <w:b/>
          <w:bCs/>
          <w:i/>
          <w:sz w:val="28"/>
          <w:szCs w:val="28"/>
        </w:rPr>
        <w:t>.</w:t>
      </w:r>
      <w:r w:rsidR="004D7322" w:rsidRPr="00515310">
        <w:rPr>
          <w:b/>
          <w:bCs/>
          <w:i/>
          <w:sz w:val="28"/>
          <w:szCs w:val="28"/>
        </w:rPr>
        <w:t>, кааб. 1004.</w:t>
      </w:r>
      <w:r w:rsidRPr="00515310">
        <w:rPr>
          <w:b/>
          <w:bCs/>
          <w:sz w:val="28"/>
          <w:szCs w:val="28"/>
        </w:rPr>
        <w:t xml:space="preserve"> </w:t>
      </w:r>
    </w:p>
    <w:p w:rsidR="00DF632E" w:rsidRDefault="00DF632E" w:rsidP="00DF632E">
      <w:pPr>
        <w:ind w:firstLine="709"/>
        <w:jc w:val="both"/>
        <w:rPr>
          <w:bCs/>
          <w:sz w:val="28"/>
          <w:szCs w:val="28"/>
        </w:rPr>
      </w:pPr>
    </w:p>
    <w:p w:rsidR="00DF632E" w:rsidRPr="00522C96" w:rsidRDefault="00DF632E" w:rsidP="00DF632E">
      <w:pPr>
        <w:ind w:firstLine="709"/>
        <w:jc w:val="both"/>
        <w:rPr>
          <w:b/>
          <w:bCs/>
          <w:sz w:val="28"/>
          <w:szCs w:val="28"/>
        </w:rPr>
      </w:pPr>
      <w:r w:rsidRPr="00522C96">
        <w:rPr>
          <w:b/>
          <w:bCs/>
          <w:sz w:val="28"/>
          <w:szCs w:val="28"/>
        </w:rPr>
        <w:t>1.</w:t>
      </w:r>
      <w:r>
        <w:rPr>
          <w:b/>
          <w:bCs/>
          <w:sz w:val="28"/>
          <w:szCs w:val="28"/>
        </w:rPr>
        <w:t>8</w:t>
      </w:r>
      <w:r w:rsidRPr="00522C96">
        <w:rPr>
          <w:b/>
          <w:bCs/>
          <w:sz w:val="28"/>
          <w:szCs w:val="28"/>
        </w:rPr>
        <w:t>. Подача альтернативных предложений</w:t>
      </w:r>
    </w:p>
    <w:p w:rsidR="00DF632E" w:rsidRDefault="00DF632E" w:rsidP="00DF632E">
      <w:pPr>
        <w:ind w:firstLine="709"/>
        <w:jc w:val="both"/>
        <w:rPr>
          <w:bCs/>
          <w:sz w:val="28"/>
          <w:szCs w:val="28"/>
        </w:rPr>
      </w:pPr>
    </w:p>
    <w:p w:rsidR="00DF632E" w:rsidRDefault="00DF632E" w:rsidP="00DF632E">
      <w:pPr>
        <w:ind w:firstLine="709"/>
        <w:jc w:val="both"/>
        <w:rPr>
          <w:bCs/>
          <w:sz w:val="28"/>
          <w:szCs w:val="28"/>
        </w:rPr>
      </w:pPr>
      <w:r w:rsidRPr="00522C96">
        <w:rPr>
          <w:bCs/>
          <w:sz w:val="28"/>
          <w:szCs w:val="28"/>
        </w:rPr>
        <w:t>Подача альтернативных предложений не предусмотрена.</w:t>
      </w:r>
    </w:p>
    <w:p w:rsidR="00DF632E" w:rsidRDefault="00DF632E" w:rsidP="00DF632E">
      <w:pPr>
        <w:ind w:firstLine="709"/>
        <w:jc w:val="both"/>
        <w:rPr>
          <w:bCs/>
          <w:sz w:val="28"/>
          <w:szCs w:val="28"/>
        </w:rPr>
      </w:pPr>
    </w:p>
    <w:p w:rsidR="00DF632E" w:rsidRPr="00EA01E2" w:rsidRDefault="00DF632E" w:rsidP="00DF632E">
      <w:pPr>
        <w:pStyle w:val="2"/>
        <w:numPr>
          <w:ilvl w:val="0"/>
          <w:numId w:val="22"/>
        </w:numPr>
        <w:spacing w:before="0" w:after="0"/>
        <w:ind w:hanging="11"/>
        <w:jc w:val="both"/>
        <w:rPr>
          <w:rFonts w:ascii="Times New Roman" w:hAnsi="Times New Roman"/>
          <w:i w:val="0"/>
        </w:rPr>
      </w:pPr>
      <w:r w:rsidRPr="00EA01E2">
        <w:rPr>
          <w:rFonts w:ascii="Times New Roman" w:hAnsi="Times New Roman"/>
          <w:i w:val="0"/>
        </w:rPr>
        <w:t>Техническое задание</w:t>
      </w:r>
    </w:p>
    <w:p w:rsidR="00DF632E" w:rsidRDefault="00DF632E" w:rsidP="00DF632E">
      <w:pPr>
        <w:rPr>
          <w:sz w:val="28"/>
          <w:szCs w:val="28"/>
        </w:rPr>
      </w:pPr>
    </w:p>
    <w:p w:rsidR="00DF632E" w:rsidRDefault="00DF632E" w:rsidP="00DF632E">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DF632E" w:rsidRDefault="00DF632E" w:rsidP="00DF632E">
      <w:pPr>
        <w:ind w:firstLine="709"/>
        <w:jc w:val="both"/>
        <w:rPr>
          <w:sz w:val="28"/>
          <w:szCs w:val="28"/>
        </w:rPr>
      </w:pPr>
      <w:r w:rsidRPr="000E548F">
        <w:rPr>
          <w:sz w:val="28"/>
          <w:szCs w:val="28"/>
        </w:rPr>
        <w:lastRenderedPageBreak/>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DF632E" w:rsidRPr="00E2337A" w:rsidRDefault="00DF632E" w:rsidP="00DF632E">
      <w:pPr>
        <w:ind w:firstLine="567"/>
        <w:rPr>
          <w:sz w:val="28"/>
          <w:szCs w:val="28"/>
        </w:rPr>
      </w:pPr>
    </w:p>
    <w:p w:rsidR="00DF632E" w:rsidRPr="00E2337A" w:rsidRDefault="00DF632E" w:rsidP="00DF632E">
      <w:pPr>
        <w:pStyle w:val="3"/>
        <w:numPr>
          <w:ilvl w:val="1"/>
          <w:numId w:val="2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Номенклатура и объем товаров, работ, услуг и с</w:t>
      </w:r>
      <w:r w:rsidRPr="00E2337A">
        <w:rPr>
          <w:rFonts w:ascii="Times New Roman" w:hAnsi="Times New Roman" w:cs="Times New Roman"/>
          <w:sz w:val="28"/>
          <w:szCs w:val="28"/>
        </w:rPr>
        <w:t>ведения о начальной (максимальной) цене договора и расходах участника</w:t>
      </w:r>
      <w:r>
        <w:rPr>
          <w:rFonts w:ascii="Times New Roman" w:hAnsi="Times New Roman" w:cs="Times New Roman"/>
          <w:sz w:val="28"/>
          <w:szCs w:val="28"/>
        </w:rPr>
        <w:t>.</w:t>
      </w:r>
    </w:p>
    <w:p w:rsidR="00DF632E" w:rsidRDefault="00DF632E" w:rsidP="00DF632E">
      <w:pPr>
        <w:rPr>
          <w:sz w:val="28"/>
          <w:szCs w:val="28"/>
        </w:rPr>
      </w:pPr>
    </w:p>
    <w:p w:rsidR="00DF632E" w:rsidRPr="00B77169" w:rsidRDefault="00DF632E" w:rsidP="00DF632E">
      <w:pPr>
        <w:pStyle w:val="13"/>
        <w:rPr>
          <w:b/>
          <w:szCs w:val="28"/>
        </w:rPr>
      </w:pPr>
      <w:r>
        <w:rPr>
          <w:b/>
          <w:szCs w:val="28"/>
        </w:rPr>
        <w:t>2</w:t>
      </w:r>
      <w:r w:rsidRPr="00B77169">
        <w:rPr>
          <w:b/>
          <w:szCs w:val="28"/>
        </w:rPr>
        <w:t>.2.</w:t>
      </w:r>
      <w:r w:rsidRPr="00B77169">
        <w:rPr>
          <w:b/>
          <w:szCs w:val="28"/>
        </w:rPr>
        <w:tab/>
        <w:t>Общие требования к  поставке товара:</w:t>
      </w:r>
    </w:p>
    <w:p w:rsidR="00DF632E" w:rsidRDefault="00DF632E" w:rsidP="00DF632E">
      <w:pPr>
        <w:pStyle w:val="13"/>
        <w:rPr>
          <w:szCs w:val="28"/>
        </w:rPr>
      </w:pPr>
      <w:r>
        <w:rPr>
          <w:szCs w:val="28"/>
        </w:rPr>
        <w:t>2.2.1.Поставляемый товар должен быть новым, ранее в эксплуатации не находившимся. Товар должен быть экологически безопасным.</w:t>
      </w:r>
    </w:p>
    <w:p w:rsidR="00DF632E" w:rsidRPr="00A47E98" w:rsidRDefault="00DF632E" w:rsidP="00DF632E">
      <w:pPr>
        <w:ind w:firstLine="708"/>
        <w:jc w:val="both"/>
        <w:rPr>
          <w:sz w:val="28"/>
          <w:szCs w:val="28"/>
        </w:rPr>
      </w:pPr>
      <w:r>
        <w:rPr>
          <w:sz w:val="28"/>
          <w:szCs w:val="28"/>
        </w:rPr>
        <w:t xml:space="preserve">2.2.2.Перечень </w:t>
      </w:r>
      <w:r w:rsidRPr="00A47E98">
        <w:rPr>
          <w:sz w:val="28"/>
          <w:szCs w:val="28"/>
        </w:rPr>
        <w:t>товара должен соотв</w:t>
      </w:r>
      <w:r>
        <w:rPr>
          <w:sz w:val="28"/>
          <w:szCs w:val="28"/>
        </w:rPr>
        <w:t xml:space="preserve">етствовать, </w:t>
      </w:r>
      <w:r w:rsidRPr="00A47E98">
        <w:rPr>
          <w:sz w:val="28"/>
          <w:szCs w:val="28"/>
        </w:rPr>
        <w:t>указанн</w:t>
      </w:r>
      <w:r w:rsidR="004D7322">
        <w:rPr>
          <w:sz w:val="28"/>
          <w:szCs w:val="28"/>
        </w:rPr>
        <w:t>ым требованиям</w:t>
      </w:r>
      <w:r w:rsidRPr="00A47E98">
        <w:rPr>
          <w:sz w:val="28"/>
          <w:szCs w:val="28"/>
        </w:rPr>
        <w:t xml:space="preserve"> </w:t>
      </w:r>
      <w:r w:rsidR="004D7322">
        <w:rPr>
          <w:sz w:val="28"/>
          <w:szCs w:val="28"/>
        </w:rPr>
        <w:t xml:space="preserve">пункта 2.3. </w:t>
      </w:r>
      <w:r w:rsidRPr="00A47E98">
        <w:rPr>
          <w:sz w:val="28"/>
          <w:szCs w:val="28"/>
        </w:rPr>
        <w:t xml:space="preserve"> настоящей документации. </w:t>
      </w:r>
    </w:p>
    <w:p w:rsidR="00DF632E" w:rsidRDefault="00DF632E" w:rsidP="00DF632E">
      <w:pPr>
        <w:ind w:firstLine="708"/>
        <w:jc w:val="both"/>
        <w:rPr>
          <w:sz w:val="28"/>
          <w:szCs w:val="28"/>
        </w:rPr>
      </w:pPr>
      <w:r>
        <w:rPr>
          <w:sz w:val="28"/>
          <w:szCs w:val="28"/>
        </w:rPr>
        <w:t>2.2.</w:t>
      </w:r>
      <w:r w:rsidRPr="00335E2C">
        <w:rPr>
          <w:sz w:val="28"/>
          <w:szCs w:val="28"/>
        </w:rPr>
        <w:t>3</w:t>
      </w:r>
      <w:r>
        <w:rPr>
          <w:sz w:val="28"/>
          <w:szCs w:val="28"/>
        </w:rPr>
        <w:t xml:space="preserve">.Товар, </w:t>
      </w:r>
      <w:r w:rsidRPr="006A39C8">
        <w:rPr>
          <w:sz w:val="28"/>
          <w:szCs w:val="28"/>
        </w:rPr>
        <w:t>подлежащ</w:t>
      </w:r>
      <w:r>
        <w:rPr>
          <w:sz w:val="28"/>
          <w:szCs w:val="28"/>
        </w:rPr>
        <w:t>ий</w:t>
      </w:r>
      <w:r w:rsidRPr="006A39C8">
        <w:rPr>
          <w:sz w:val="28"/>
          <w:szCs w:val="28"/>
        </w:rPr>
        <w:t xml:space="preserve"> обязательной сертификации, долж</w:t>
      </w:r>
      <w:r>
        <w:rPr>
          <w:sz w:val="28"/>
          <w:szCs w:val="28"/>
        </w:rPr>
        <w:t>е</w:t>
      </w:r>
      <w:r w:rsidRPr="006A39C8">
        <w:rPr>
          <w:sz w:val="28"/>
          <w:szCs w:val="28"/>
        </w:rPr>
        <w:t xml:space="preserve">н сопровождаться сертификатами соответствия. </w:t>
      </w:r>
    </w:p>
    <w:p w:rsidR="00DF632E" w:rsidRDefault="00DF632E" w:rsidP="00DF632E">
      <w:pPr>
        <w:pStyle w:val="a6"/>
        <w:tabs>
          <w:tab w:val="left" w:pos="1276"/>
        </w:tabs>
        <w:jc w:val="both"/>
        <w:rPr>
          <w:b/>
          <w:sz w:val="28"/>
          <w:szCs w:val="28"/>
        </w:rPr>
      </w:pPr>
    </w:p>
    <w:p w:rsidR="00DF632E" w:rsidRDefault="00DF632E" w:rsidP="004D7322">
      <w:pPr>
        <w:ind w:firstLine="709"/>
        <w:jc w:val="both"/>
        <w:rPr>
          <w:rFonts w:ascii="Book Antiqua" w:hAnsi="Book Antiqua"/>
          <w:b/>
        </w:rPr>
      </w:pPr>
      <w:r w:rsidRPr="008502D2">
        <w:rPr>
          <w:b/>
          <w:bCs/>
          <w:sz w:val="28"/>
          <w:szCs w:val="28"/>
        </w:rPr>
        <w:t>Нача</w:t>
      </w:r>
      <w:r w:rsidR="004D7322">
        <w:rPr>
          <w:b/>
          <w:bCs/>
          <w:sz w:val="28"/>
          <w:szCs w:val="28"/>
        </w:rPr>
        <w:t>льная (</w:t>
      </w:r>
      <w:r w:rsidR="00CE4355" w:rsidRPr="008502D2">
        <w:rPr>
          <w:b/>
          <w:bCs/>
          <w:sz w:val="28"/>
          <w:szCs w:val="28"/>
        </w:rPr>
        <w:t>максимальная) цена – 1 138 000 (Один миллион сто тридцать восемь</w:t>
      </w:r>
      <w:r w:rsidRPr="008502D2">
        <w:rPr>
          <w:b/>
          <w:bCs/>
          <w:sz w:val="28"/>
          <w:szCs w:val="28"/>
        </w:rPr>
        <w:t xml:space="preserve"> тысяч) рублей в т.ч. НДС 18%</w:t>
      </w:r>
      <w:r w:rsidR="00F50AB8">
        <w:rPr>
          <w:b/>
          <w:bCs/>
          <w:sz w:val="28"/>
          <w:szCs w:val="28"/>
        </w:rPr>
        <w:t>.</w:t>
      </w:r>
    </w:p>
    <w:p w:rsidR="00DF632E" w:rsidRPr="001712BD" w:rsidRDefault="00DF632E" w:rsidP="00DF632E">
      <w:pPr>
        <w:rPr>
          <w:sz w:val="28"/>
          <w:szCs w:val="28"/>
        </w:rPr>
      </w:pPr>
    </w:p>
    <w:p w:rsidR="00DF632E" w:rsidRDefault="00765B16" w:rsidP="00765B16">
      <w:pPr>
        <w:pStyle w:val="a6"/>
        <w:numPr>
          <w:ilvl w:val="1"/>
          <w:numId w:val="36"/>
        </w:numPr>
        <w:rPr>
          <w:b/>
          <w:sz w:val="28"/>
          <w:szCs w:val="28"/>
        </w:rPr>
      </w:pPr>
      <w:r>
        <w:rPr>
          <w:b/>
          <w:sz w:val="28"/>
          <w:szCs w:val="28"/>
        </w:rPr>
        <w:t xml:space="preserve">Спецификация </w:t>
      </w:r>
      <w:r w:rsidR="00DF632E" w:rsidRPr="00765B16">
        <w:rPr>
          <w:b/>
          <w:sz w:val="28"/>
          <w:szCs w:val="28"/>
        </w:rPr>
        <w:t>Товара</w:t>
      </w:r>
    </w:p>
    <w:p w:rsidR="00F612DE" w:rsidRPr="00765B16" w:rsidRDefault="00F612DE" w:rsidP="00F612DE">
      <w:pPr>
        <w:pStyle w:val="a6"/>
        <w:ind w:left="1080"/>
        <w:rPr>
          <w:b/>
          <w:sz w:val="28"/>
          <w:szCs w:val="28"/>
        </w:rPr>
      </w:pPr>
    </w:p>
    <w:p w:rsidR="00765B16" w:rsidRPr="00765B16" w:rsidRDefault="00765B16" w:rsidP="00DF632E">
      <w:pPr>
        <w:autoSpaceDE w:val="0"/>
        <w:autoSpaceDN w:val="0"/>
        <w:adjustRightInd w:val="0"/>
        <w:spacing w:line="260" w:lineRule="atLeast"/>
        <w:ind w:right="1539"/>
        <w:outlineLvl w:val="0"/>
        <w:rPr>
          <w:b/>
          <w:kern w:val="8"/>
          <w:sz w:val="28"/>
          <w:szCs w:val="28"/>
          <w:lang w:eastAsia="de-DE"/>
        </w:rPr>
      </w:pPr>
      <w:r w:rsidRPr="00F612DE">
        <w:rPr>
          <w:b/>
          <w:kern w:val="8"/>
          <w:sz w:val="28"/>
          <w:szCs w:val="28"/>
          <w:lang w:eastAsia="de-DE"/>
        </w:rPr>
        <w:t xml:space="preserve">Количество: </w:t>
      </w:r>
      <w:r w:rsidR="008502D2">
        <w:rPr>
          <w:kern w:val="8"/>
          <w:sz w:val="28"/>
          <w:szCs w:val="28"/>
          <w:lang w:eastAsia="de-DE"/>
        </w:rPr>
        <w:t>1 штука</w:t>
      </w:r>
    </w:p>
    <w:p w:rsidR="00DF632E" w:rsidRPr="00CE4355" w:rsidRDefault="00DF632E" w:rsidP="00DF632E">
      <w:pPr>
        <w:autoSpaceDE w:val="0"/>
        <w:autoSpaceDN w:val="0"/>
        <w:adjustRightInd w:val="0"/>
        <w:spacing w:line="260" w:lineRule="atLeast"/>
        <w:ind w:right="1539"/>
        <w:outlineLvl w:val="0"/>
        <w:rPr>
          <w:kern w:val="8"/>
          <w:sz w:val="28"/>
          <w:szCs w:val="28"/>
          <w:lang w:eastAsia="de-DE"/>
        </w:rPr>
      </w:pPr>
      <w:r w:rsidRPr="00765B16">
        <w:rPr>
          <w:b/>
          <w:kern w:val="8"/>
          <w:sz w:val="28"/>
          <w:szCs w:val="28"/>
          <w:lang w:eastAsia="de-DE"/>
        </w:rPr>
        <w:t xml:space="preserve">Марка </w:t>
      </w:r>
      <w:r w:rsidR="004D7322">
        <w:rPr>
          <w:b/>
          <w:kern w:val="8"/>
          <w:sz w:val="28"/>
          <w:szCs w:val="28"/>
          <w:lang w:eastAsia="de-DE"/>
        </w:rPr>
        <w:t xml:space="preserve">и модель </w:t>
      </w:r>
      <w:r w:rsidRPr="00765B16">
        <w:rPr>
          <w:b/>
          <w:kern w:val="8"/>
          <w:sz w:val="28"/>
          <w:szCs w:val="28"/>
          <w:lang w:eastAsia="de-DE"/>
        </w:rPr>
        <w:t>автомобиля</w:t>
      </w:r>
      <w:r w:rsidRPr="00765B16">
        <w:rPr>
          <w:kern w:val="8"/>
          <w:sz w:val="28"/>
          <w:szCs w:val="28"/>
          <w:lang w:eastAsia="de-DE"/>
        </w:rPr>
        <w:t xml:space="preserve">: </w:t>
      </w:r>
      <w:r w:rsidR="00CE4355" w:rsidRPr="00CE4355">
        <w:rPr>
          <w:kern w:val="8"/>
          <w:sz w:val="28"/>
          <w:szCs w:val="28"/>
          <w:lang w:eastAsia="de-DE"/>
        </w:rPr>
        <w:t>Баргузин</w:t>
      </w:r>
      <w:r w:rsidR="00CE4355" w:rsidRPr="00CE4355">
        <w:rPr>
          <w:rFonts w:eastAsia="Modern H Light"/>
          <w:snapToGrid w:val="0"/>
          <w:lang w:eastAsia="fr-FR"/>
        </w:rPr>
        <w:t xml:space="preserve"> </w:t>
      </w:r>
      <w:r w:rsidR="004D7322" w:rsidRPr="00CE4355">
        <w:rPr>
          <w:kern w:val="8"/>
          <w:sz w:val="28"/>
          <w:szCs w:val="28"/>
          <w:lang w:eastAsia="de-DE"/>
        </w:rPr>
        <w:t>ГАЗ-22177-345</w:t>
      </w:r>
    </w:p>
    <w:p w:rsidR="00DF632E" w:rsidRPr="00765B16" w:rsidRDefault="00DF632E" w:rsidP="00DF632E">
      <w:pPr>
        <w:autoSpaceDE w:val="0"/>
        <w:autoSpaceDN w:val="0"/>
        <w:adjustRightInd w:val="0"/>
        <w:spacing w:line="260" w:lineRule="atLeast"/>
        <w:ind w:right="1539"/>
        <w:outlineLvl w:val="0"/>
        <w:rPr>
          <w:kern w:val="8"/>
          <w:sz w:val="28"/>
          <w:szCs w:val="28"/>
          <w:lang w:eastAsia="de-DE"/>
        </w:rPr>
      </w:pPr>
      <w:r w:rsidRPr="00765B16">
        <w:rPr>
          <w:b/>
          <w:kern w:val="8"/>
          <w:sz w:val="28"/>
          <w:szCs w:val="28"/>
          <w:lang w:eastAsia="de-DE"/>
        </w:rPr>
        <w:t>Год выпуска</w:t>
      </w:r>
      <w:r w:rsidRPr="00765B16">
        <w:rPr>
          <w:kern w:val="8"/>
          <w:sz w:val="28"/>
          <w:szCs w:val="28"/>
          <w:lang w:eastAsia="de-DE"/>
        </w:rPr>
        <w:t>: 2016 г.</w:t>
      </w:r>
      <w:r w:rsidR="00CE4355">
        <w:rPr>
          <w:kern w:val="8"/>
          <w:sz w:val="28"/>
          <w:szCs w:val="28"/>
          <w:lang w:eastAsia="de-DE"/>
        </w:rPr>
        <w:t>, без пробега</w:t>
      </w:r>
    </w:p>
    <w:p w:rsidR="00DF632E" w:rsidRDefault="00DF632E" w:rsidP="00DF632E">
      <w:pPr>
        <w:autoSpaceDE w:val="0"/>
        <w:autoSpaceDN w:val="0"/>
        <w:adjustRightInd w:val="0"/>
        <w:spacing w:line="260" w:lineRule="atLeast"/>
        <w:ind w:right="1539"/>
        <w:outlineLvl w:val="0"/>
        <w:rPr>
          <w:bCs/>
          <w:kern w:val="8"/>
          <w:sz w:val="28"/>
          <w:szCs w:val="28"/>
          <w:lang w:eastAsia="de-DE"/>
        </w:rPr>
      </w:pPr>
      <w:r w:rsidRPr="00765B16">
        <w:rPr>
          <w:b/>
          <w:kern w:val="8"/>
          <w:sz w:val="28"/>
          <w:szCs w:val="28"/>
          <w:lang w:eastAsia="de-DE"/>
        </w:rPr>
        <w:t>Комплектация:</w:t>
      </w:r>
      <w:r w:rsidRPr="00765B16">
        <w:rPr>
          <w:kern w:val="8"/>
          <w:sz w:val="28"/>
          <w:szCs w:val="28"/>
          <w:lang w:eastAsia="de-DE"/>
        </w:rPr>
        <w:t xml:space="preserve"> </w:t>
      </w:r>
      <w:r w:rsidR="00CE4355">
        <w:rPr>
          <w:bCs/>
          <w:kern w:val="8"/>
          <w:sz w:val="28"/>
          <w:szCs w:val="28"/>
          <w:lang w:eastAsia="de-DE"/>
        </w:rPr>
        <w:t>стандартная</w:t>
      </w:r>
    </w:p>
    <w:p w:rsidR="00CE4355" w:rsidRDefault="00CE4355" w:rsidP="00CE4355">
      <w:pPr>
        <w:rPr>
          <w:bCs/>
          <w:kern w:val="8"/>
          <w:sz w:val="28"/>
          <w:szCs w:val="28"/>
          <w:lang w:eastAsia="de-DE"/>
        </w:rPr>
      </w:pPr>
      <w:r>
        <w:rPr>
          <w:bCs/>
          <w:kern w:val="8"/>
          <w:sz w:val="28"/>
          <w:szCs w:val="28"/>
          <w:lang w:eastAsia="de-DE"/>
        </w:rPr>
        <w:t xml:space="preserve">- </w:t>
      </w:r>
      <w:r w:rsidRPr="00CE4355">
        <w:rPr>
          <w:bCs/>
          <w:kern w:val="8"/>
          <w:sz w:val="28"/>
          <w:szCs w:val="28"/>
          <w:lang w:eastAsia="de-DE"/>
        </w:rPr>
        <w:t xml:space="preserve">ГУР, АБС; </w:t>
      </w:r>
    </w:p>
    <w:p w:rsidR="00CE4355" w:rsidRPr="00CE4355" w:rsidRDefault="00CE4355" w:rsidP="00CE4355">
      <w:pPr>
        <w:rPr>
          <w:bCs/>
          <w:kern w:val="8"/>
          <w:sz w:val="28"/>
          <w:szCs w:val="28"/>
          <w:lang w:eastAsia="de-DE"/>
        </w:rPr>
      </w:pPr>
      <w:r>
        <w:rPr>
          <w:bCs/>
          <w:kern w:val="8"/>
          <w:sz w:val="28"/>
          <w:szCs w:val="28"/>
          <w:lang w:eastAsia="de-DE"/>
        </w:rPr>
        <w:t>-з</w:t>
      </w:r>
      <w:r w:rsidRPr="00CE4355">
        <w:rPr>
          <w:bCs/>
          <w:kern w:val="8"/>
          <w:sz w:val="28"/>
          <w:szCs w:val="28"/>
          <w:lang w:eastAsia="de-DE"/>
        </w:rPr>
        <w:t xml:space="preserve">еркала заднего вида с обогревом </w:t>
      </w:r>
      <w:proofErr w:type="spellStart"/>
      <w:r w:rsidRPr="00CE4355">
        <w:rPr>
          <w:bCs/>
          <w:kern w:val="8"/>
          <w:sz w:val="28"/>
          <w:szCs w:val="28"/>
          <w:lang w:eastAsia="de-DE"/>
        </w:rPr>
        <w:t>электрокорректором</w:t>
      </w:r>
      <w:proofErr w:type="spellEnd"/>
      <w:r w:rsidRPr="00CE4355">
        <w:rPr>
          <w:bCs/>
          <w:kern w:val="8"/>
          <w:sz w:val="28"/>
          <w:szCs w:val="28"/>
          <w:lang w:eastAsia="de-DE"/>
        </w:rPr>
        <w:t xml:space="preserve"> и повторителем поворота;</w:t>
      </w:r>
    </w:p>
    <w:p w:rsidR="00CE4355" w:rsidRDefault="00CE4355" w:rsidP="00CE4355">
      <w:pPr>
        <w:rPr>
          <w:bCs/>
          <w:kern w:val="8"/>
          <w:sz w:val="28"/>
          <w:szCs w:val="28"/>
          <w:lang w:eastAsia="de-DE"/>
        </w:rPr>
      </w:pPr>
      <w:r>
        <w:rPr>
          <w:bCs/>
          <w:kern w:val="8"/>
          <w:sz w:val="28"/>
          <w:szCs w:val="28"/>
          <w:lang w:eastAsia="de-DE"/>
        </w:rPr>
        <w:t>-п</w:t>
      </w:r>
      <w:r w:rsidRPr="00CE4355">
        <w:rPr>
          <w:bCs/>
          <w:kern w:val="8"/>
          <w:sz w:val="28"/>
          <w:szCs w:val="28"/>
          <w:lang w:eastAsia="de-DE"/>
        </w:rPr>
        <w:t>редпусковой подогреватель (</w:t>
      </w:r>
      <w:proofErr w:type="spellStart"/>
      <w:r w:rsidRPr="00CE4355">
        <w:rPr>
          <w:bCs/>
          <w:kern w:val="8"/>
          <w:sz w:val="28"/>
          <w:szCs w:val="28"/>
          <w:lang w:eastAsia="de-DE"/>
        </w:rPr>
        <w:t>Webasto</w:t>
      </w:r>
      <w:proofErr w:type="spellEnd"/>
      <w:r w:rsidRPr="00CE4355">
        <w:rPr>
          <w:bCs/>
          <w:kern w:val="8"/>
          <w:sz w:val="28"/>
          <w:szCs w:val="28"/>
          <w:lang w:eastAsia="de-DE"/>
        </w:rPr>
        <w:t xml:space="preserve">); </w:t>
      </w:r>
    </w:p>
    <w:p w:rsidR="00CE4355" w:rsidRDefault="00CE4355" w:rsidP="00CE4355">
      <w:pPr>
        <w:rPr>
          <w:bCs/>
          <w:kern w:val="8"/>
          <w:sz w:val="28"/>
          <w:szCs w:val="28"/>
          <w:lang w:eastAsia="de-DE"/>
        </w:rPr>
      </w:pPr>
      <w:r>
        <w:rPr>
          <w:bCs/>
          <w:kern w:val="8"/>
          <w:sz w:val="28"/>
          <w:szCs w:val="28"/>
          <w:lang w:eastAsia="de-DE"/>
        </w:rPr>
        <w:t>-п</w:t>
      </w:r>
      <w:r w:rsidRPr="00CE4355">
        <w:rPr>
          <w:bCs/>
          <w:kern w:val="8"/>
          <w:sz w:val="28"/>
          <w:szCs w:val="28"/>
          <w:lang w:eastAsia="de-DE"/>
        </w:rPr>
        <w:t>одключаемый полный привод (</w:t>
      </w:r>
      <w:proofErr w:type="spellStart"/>
      <w:r w:rsidRPr="00CE4355">
        <w:rPr>
          <w:bCs/>
          <w:kern w:val="8"/>
          <w:sz w:val="28"/>
          <w:szCs w:val="28"/>
          <w:lang w:eastAsia="de-DE"/>
        </w:rPr>
        <w:t>Part-time</w:t>
      </w:r>
      <w:proofErr w:type="spellEnd"/>
      <w:r w:rsidRPr="00CE4355">
        <w:rPr>
          <w:bCs/>
          <w:kern w:val="8"/>
          <w:sz w:val="28"/>
          <w:szCs w:val="28"/>
          <w:lang w:eastAsia="de-DE"/>
        </w:rPr>
        <w:t xml:space="preserve">); </w:t>
      </w:r>
    </w:p>
    <w:p w:rsidR="00CE4355" w:rsidRPr="00CE4355" w:rsidRDefault="00CE4355" w:rsidP="00CE4355">
      <w:pPr>
        <w:rPr>
          <w:bCs/>
          <w:kern w:val="8"/>
          <w:sz w:val="28"/>
          <w:szCs w:val="28"/>
          <w:lang w:eastAsia="de-DE"/>
        </w:rPr>
      </w:pPr>
      <w:r>
        <w:rPr>
          <w:bCs/>
          <w:kern w:val="8"/>
          <w:sz w:val="28"/>
          <w:szCs w:val="28"/>
          <w:lang w:eastAsia="de-DE"/>
        </w:rPr>
        <w:t>-а</w:t>
      </w:r>
      <w:r w:rsidRPr="00CE4355">
        <w:rPr>
          <w:bCs/>
          <w:kern w:val="8"/>
          <w:sz w:val="28"/>
          <w:szCs w:val="28"/>
          <w:lang w:eastAsia="de-DE"/>
        </w:rPr>
        <w:t>мортизаторы и сцепление «</w:t>
      </w:r>
      <w:proofErr w:type="spellStart"/>
      <w:r w:rsidRPr="00CE4355">
        <w:rPr>
          <w:bCs/>
          <w:kern w:val="8"/>
          <w:sz w:val="28"/>
          <w:szCs w:val="28"/>
          <w:lang w:eastAsia="de-DE"/>
        </w:rPr>
        <w:t>Sachs</w:t>
      </w:r>
      <w:proofErr w:type="spellEnd"/>
      <w:r w:rsidRPr="00CE4355">
        <w:rPr>
          <w:bCs/>
          <w:kern w:val="8"/>
          <w:sz w:val="28"/>
          <w:szCs w:val="28"/>
          <w:lang w:eastAsia="de-DE"/>
        </w:rPr>
        <w:t xml:space="preserve">» Германия; </w:t>
      </w:r>
    </w:p>
    <w:p w:rsidR="00CE4355" w:rsidRDefault="00CE4355" w:rsidP="00CE4355">
      <w:pPr>
        <w:rPr>
          <w:bCs/>
          <w:kern w:val="8"/>
          <w:sz w:val="28"/>
          <w:szCs w:val="28"/>
          <w:lang w:eastAsia="de-DE"/>
        </w:rPr>
      </w:pPr>
      <w:r>
        <w:rPr>
          <w:bCs/>
          <w:kern w:val="8"/>
          <w:sz w:val="28"/>
          <w:szCs w:val="28"/>
          <w:lang w:eastAsia="de-DE"/>
        </w:rPr>
        <w:t>-круиз-к</w:t>
      </w:r>
      <w:r w:rsidRPr="00CE4355">
        <w:rPr>
          <w:bCs/>
          <w:kern w:val="8"/>
          <w:sz w:val="28"/>
          <w:szCs w:val="28"/>
          <w:lang w:eastAsia="de-DE"/>
        </w:rPr>
        <w:t>онтроль;</w:t>
      </w:r>
    </w:p>
    <w:p w:rsidR="00CE4355" w:rsidRPr="00CE4355" w:rsidRDefault="00CE4355" w:rsidP="00CE4355">
      <w:pPr>
        <w:rPr>
          <w:bCs/>
          <w:kern w:val="8"/>
          <w:sz w:val="28"/>
          <w:szCs w:val="28"/>
          <w:lang w:eastAsia="de-DE"/>
        </w:rPr>
      </w:pPr>
      <w:r>
        <w:rPr>
          <w:bCs/>
          <w:kern w:val="8"/>
          <w:sz w:val="28"/>
          <w:szCs w:val="28"/>
          <w:lang w:eastAsia="de-DE"/>
        </w:rPr>
        <w:t>-т</w:t>
      </w:r>
      <w:r w:rsidRPr="00CE4355">
        <w:rPr>
          <w:bCs/>
          <w:kern w:val="8"/>
          <w:sz w:val="28"/>
          <w:szCs w:val="28"/>
          <w:lang w:eastAsia="de-DE"/>
        </w:rPr>
        <w:t>ормоза «</w:t>
      </w:r>
      <w:proofErr w:type="spellStart"/>
      <w:r w:rsidRPr="00CE4355">
        <w:rPr>
          <w:bCs/>
          <w:kern w:val="8"/>
          <w:sz w:val="28"/>
          <w:szCs w:val="28"/>
          <w:lang w:eastAsia="de-DE"/>
        </w:rPr>
        <w:t>Bosch</w:t>
      </w:r>
      <w:proofErr w:type="spellEnd"/>
      <w:r w:rsidRPr="00CE4355">
        <w:rPr>
          <w:bCs/>
          <w:kern w:val="8"/>
          <w:sz w:val="28"/>
          <w:szCs w:val="28"/>
          <w:lang w:eastAsia="de-DE"/>
        </w:rPr>
        <w:t>» Германия</w:t>
      </w:r>
      <w:r>
        <w:rPr>
          <w:bCs/>
          <w:kern w:val="8"/>
          <w:sz w:val="28"/>
          <w:szCs w:val="28"/>
          <w:lang w:eastAsia="de-DE"/>
        </w:rPr>
        <w:t>;</w:t>
      </w:r>
    </w:p>
    <w:p w:rsidR="00CE4355" w:rsidRDefault="00CE4355" w:rsidP="00CE4355">
      <w:pPr>
        <w:rPr>
          <w:bCs/>
          <w:kern w:val="8"/>
          <w:sz w:val="28"/>
          <w:szCs w:val="28"/>
          <w:lang w:eastAsia="de-DE"/>
        </w:rPr>
      </w:pPr>
      <w:r>
        <w:rPr>
          <w:bCs/>
          <w:kern w:val="8"/>
          <w:sz w:val="28"/>
          <w:szCs w:val="28"/>
          <w:lang w:eastAsia="de-DE"/>
        </w:rPr>
        <w:t>-</w:t>
      </w:r>
      <w:proofErr w:type="spellStart"/>
      <w:r>
        <w:rPr>
          <w:bCs/>
          <w:kern w:val="8"/>
          <w:sz w:val="28"/>
          <w:szCs w:val="28"/>
          <w:lang w:eastAsia="de-DE"/>
        </w:rPr>
        <w:t>противотуманн</w:t>
      </w:r>
      <w:r w:rsidRPr="00CE4355">
        <w:rPr>
          <w:bCs/>
          <w:kern w:val="8"/>
          <w:sz w:val="28"/>
          <w:szCs w:val="28"/>
          <w:lang w:eastAsia="de-DE"/>
        </w:rPr>
        <w:t>ые</w:t>
      </w:r>
      <w:proofErr w:type="spellEnd"/>
      <w:r w:rsidRPr="00CE4355">
        <w:rPr>
          <w:bCs/>
          <w:kern w:val="8"/>
          <w:sz w:val="28"/>
          <w:szCs w:val="28"/>
          <w:lang w:eastAsia="de-DE"/>
        </w:rPr>
        <w:t xml:space="preserve"> фары;</w:t>
      </w:r>
      <w:r>
        <w:rPr>
          <w:bCs/>
          <w:kern w:val="8"/>
          <w:sz w:val="28"/>
          <w:szCs w:val="28"/>
          <w:lang w:eastAsia="de-DE"/>
        </w:rPr>
        <w:t xml:space="preserve"> </w:t>
      </w:r>
    </w:p>
    <w:p w:rsidR="00CE4355" w:rsidRPr="00CE4355" w:rsidRDefault="00CE4355" w:rsidP="00CE4355">
      <w:pPr>
        <w:rPr>
          <w:bCs/>
          <w:kern w:val="8"/>
          <w:sz w:val="28"/>
          <w:szCs w:val="28"/>
          <w:lang w:eastAsia="de-DE"/>
        </w:rPr>
      </w:pPr>
      <w:r>
        <w:rPr>
          <w:bCs/>
          <w:kern w:val="8"/>
          <w:sz w:val="28"/>
          <w:szCs w:val="28"/>
          <w:lang w:eastAsia="de-DE"/>
        </w:rPr>
        <w:t>-р</w:t>
      </w:r>
      <w:r w:rsidRPr="00CE4355">
        <w:rPr>
          <w:bCs/>
          <w:kern w:val="8"/>
          <w:sz w:val="28"/>
          <w:szCs w:val="28"/>
          <w:lang w:eastAsia="de-DE"/>
        </w:rPr>
        <w:t>адиатор «</w:t>
      </w:r>
      <w:proofErr w:type="spellStart"/>
      <w:r w:rsidRPr="00CE4355">
        <w:rPr>
          <w:bCs/>
          <w:kern w:val="8"/>
          <w:sz w:val="28"/>
          <w:szCs w:val="28"/>
          <w:lang w:eastAsia="de-DE"/>
        </w:rPr>
        <w:t>T-Rad</w:t>
      </w:r>
      <w:proofErr w:type="spellEnd"/>
      <w:r w:rsidRPr="00CE4355">
        <w:rPr>
          <w:bCs/>
          <w:kern w:val="8"/>
          <w:sz w:val="28"/>
          <w:szCs w:val="28"/>
          <w:lang w:eastAsia="de-DE"/>
        </w:rPr>
        <w:t>» Япония;</w:t>
      </w:r>
    </w:p>
    <w:p w:rsidR="00CE4355" w:rsidRDefault="00CE4355" w:rsidP="00CE4355">
      <w:pPr>
        <w:rPr>
          <w:bCs/>
          <w:kern w:val="8"/>
          <w:sz w:val="28"/>
          <w:szCs w:val="28"/>
          <w:lang w:eastAsia="de-DE"/>
        </w:rPr>
      </w:pPr>
      <w:r>
        <w:rPr>
          <w:bCs/>
          <w:kern w:val="8"/>
          <w:sz w:val="28"/>
          <w:szCs w:val="28"/>
          <w:lang w:eastAsia="de-DE"/>
        </w:rPr>
        <w:t xml:space="preserve">-передние </w:t>
      </w:r>
      <w:proofErr w:type="spellStart"/>
      <w:r>
        <w:rPr>
          <w:bCs/>
          <w:kern w:val="8"/>
          <w:sz w:val="28"/>
          <w:szCs w:val="28"/>
          <w:lang w:eastAsia="de-DE"/>
        </w:rPr>
        <w:t>электроподъемники</w:t>
      </w:r>
      <w:proofErr w:type="spellEnd"/>
      <w:r>
        <w:rPr>
          <w:bCs/>
          <w:kern w:val="8"/>
          <w:sz w:val="28"/>
          <w:szCs w:val="28"/>
          <w:lang w:eastAsia="de-DE"/>
        </w:rPr>
        <w:t>;</w:t>
      </w:r>
    </w:p>
    <w:p w:rsidR="00CE4355" w:rsidRPr="00CE4355" w:rsidRDefault="00CE4355" w:rsidP="00CE4355">
      <w:pPr>
        <w:rPr>
          <w:bCs/>
          <w:kern w:val="8"/>
          <w:sz w:val="28"/>
          <w:szCs w:val="28"/>
          <w:lang w:eastAsia="de-DE"/>
        </w:rPr>
      </w:pPr>
      <w:r>
        <w:rPr>
          <w:bCs/>
          <w:kern w:val="8"/>
          <w:sz w:val="28"/>
          <w:szCs w:val="28"/>
          <w:lang w:eastAsia="de-DE"/>
        </w:rPr>
        <w:t>-к</w:t>
      </w:r>
      <w:r w:rsidRPr="00CE4355">
        <w:rPr>
          <w:bCs/>
          <w:kern w:val="8"/>
          <w:sz w:val="28"/>
          <w:szCs w:val="28"/>
          <w:lang w:eastAsia="de-DE"/>
        </w:rPr>
        <w:t>ардан «</w:t>
      </w:r>
      <w:proofErr w:type="spellStart"/>
      <w:r w:rsidRPr="00CE4355">
        <w:rPr>
          <w:bCs/>
          <w:kern w:val="8"/>
          <w:sz w:val="28"/>
          <w:szCs w:val="28"/>
          <w:lang w:eastAsia="de-DE"/>
        </w:rPr>
        <w:t>Tirsan</w:t>
      </w:r>
      <w:proofErr w:type="spellEnd"/>
      <w:r w:rsidRPr="00CE4355">
        <w:rPr>
          <w:bCs/>
          <w:kern w:val="8"/>
          <w:sz w:val="28"/>
          <w:szCs w:val="28"/>
          <w:lang w:eastAsia="de-DE"/>
        </w:rPr>
        <w:t xml:space="preserve"> </w:t>
      </w:r>
      <w:proofErr w:type="spellStart"/>
      <w:r w:rsidRPr="00CE4355">
        <w:rPr>
          <w:bCs/>
          <w:kern w:val="8"/>
          <w:sz w:val="28"/>
          <w:szCs w:val="28"/>
          <w:lang w:eastAsia="de-DE"/>
        </w:rPr>
        <w:t>Kardan</w:t>
      </w:r>
      <w:proofErr w:type="spellEnd"/>
      <w:r w:rsidRPr="00CE4355">
        <w:rPr>
          <w:bCs/>
          <w:kern w:val="8"/>
          <w:sz w:val="28"/>
          <w:szCs w:val="28"/>
          <w:lang w:eastAsia="de-DE"/>
        </w:rPr>
        <w:t>» Турция;</w:t>
      </w:r>
    </w:p>
    <w:p w:rsidR="00CE4355" w:rsidRDefault="00CE4355" w:rsidP="00CE4355">
      <w:pPr>
        <w:rPr>
          <w:bCs/>
          <w:kern w:val="8"/>
          <w:sz w:val="28"/>
          <w:szCs w:val="28"/>
          <w:lang w:eastAsia="de-DE"/>
        </w:rPr>
      </w:pPr>
      <w:r>
        <w:rPr>
          <w:bCs/>
          <w:kern w:val="8"/>
          <w:sz w:val="28"/>
          <w:szCs w:val="28"/>
          <w:lang w:eastAsia="de-DE"/>
        </w:rPr>
        <w:t>-п</w:t>
      </w:r>
      <w:r w:rsidRPr="00CE4355">
        <w:rPr>
          <w:bCs/>
          <w:kern w:val="8"/>
          <w:sz w:val="28"/>
          <w:szCs w:val="28"/>
          <w:lang w:eastAsia="de-DE"/>
        </w:rPr>
        <w:t xml:space="preserve">анель приборов «Люкс» </w:t>
      </w:r>
      <w:r>
        <w:rPr>
          <w:bCs/>
          <w:kern w:val="8"/>
          <w:sz w:val="28"/>
          <w:szCs w:val="28"/>
          <w:lang w:eastAsia="de-DE"/>
        </w:rPr>
        <w:t xml:space="preserve"> </w:t>
      </w:r>
      <w:r w:rsidRPr="00CE4355">
        <w:rPr>
          <w:bCs/>
          <w:kern w:val="8"/>
          <w:sz w:val="28"/>
          <w:szCs w:val="28"/>
          <w:lang w:eastAsia="de-DE"/>
        </w:rPr>
        <w:t xml:space="preserve">(магнитола с кнопками управления на руле + </w:t>
      </w:r>
      <w:proofErr w:type="spellStart"/>
      <w:r w:rsidRPr="00CE4355">
        <w:rPr>
          <w:bCs/>
          <w:kern w:val="8"/>
          <w:sz w:val="28"/>
          <w:szCs w:val="28"/>
          <w:lang w:eastAsia="de-DE"/>
        </w:rPr>
        <w:t>аудиоподготовка</w:t>
      </w:r>
      <w:proofErr w:type="spellEnd"/>
      <w:r w:rsidRPr="00CE4355">
        <w:rPr>
          <w:bCs/>
          <w:kern w:val="8"/>
          <w:sz w:val="28"/>
          <w:szCs w:val="28"/>
          <w:lang w:eastAsia="de-DE"/>
        </w:rPr>
        <w:t xml:space="preserve">); </w:t>
      </w:r>
    </w:p>
    <w:p w:rsidR="00CE4355" w:rsidRPr="00CE4355" w:rsidRDefault="00CE4355" w:rsidP="00CE4355">
      <w:pPr>
        <w:rPr>
          <w:bCs/>
          <w:kern w:val="8"/>
          <w:sz w:val="28"/>
          <w:szCs w:val="28"/>
          <w:lang w:eastAsia="de-DE"/>
        </w:rPr>
      </w:pPr>
      <w:r>
        <w:rPr>
          <w:bCs/>
          <w:kern w:val="8"/>
          <w:sz w:val="28"/>
          <w:szCs w:val="28"/>
          <w:lang w:eastAsia="de-DE"/>
        </w:rPr>
        <w:t>-м</w:t>
      </w:r>
      <w:r w:rsidRPr="00CE4355">
        <w:rPr>
          <w:bCs/>
          <w:kern w:val="8"/>
          <w:sz w:val="28"/>
          <w:szCs w:val="28"/>
          <w:lang w:eastAsia="de-DE"/>
        </w:rPr>
        <w:t xml:space="preserve">отор-редуктор стеклоочистители </w:t>
      </w:r>
      <w:proofErr w:type="spellStart"/>
      <w:r w:rsidRPr="00CE4355">
        <w:rPr>
          <w:bCs/>
          <w:kern w:val="8"/>
          <w:sz w:val="28"/>
          <w:szCs w:val="28"/>
          <w:lang w:eastAsia="de-DE"/>
        </w:rPr>
        <w:t>Bosch</w:t>
      </w:r>
      <w:proofErr w:type="spellEnd"/>
      <w:r>
        <w:rPr>
          <w:bCs/>
          <w:kern w:val="8"/>
          <w:sz w:val="28"/>
          <w:szCs w:val="28"/>
          <w:lang w:eastAsia="de-DE"/>
        </w:rPr>
        <w:t>;</w:t>
      </w:r>
    </w:p>
    <w:p w:rsidR="00CE4355" w:rsidRPr="00CE4355" w:rsidRDefault="00CE4355" w:rsidP="00CE4355">
      <w:pPr>
        <w:rPr>
          <w:bCs/>
          <w:kern w:val="8"/>
          <w:sz w:val="28"/>
          <w:szCs w:val="28"/>
          <w:lang w:eastAsia="de-DE"/>
        </w:rPr>
      </w:pPr>
      <w:r>
        <w:rPr>
          <w:bCs/>
          <w:kern w:val="8"/>
          <w:sz w:val="28"/>
          <w:szCs w:val="28"/>
          <w:lang w:eastAsia="de-DE"/>
        </w:rPr>
        <w:t>-п</w:t>
      </w:r>
      <w:r w:rsidRPr="00CE4355">
        <w:rPr>
          <w:bCs/>
          <w:kern w:val="8"/>
          <w:sz w:val="28"/>
          <w:szCs w:val="28"/>
          <w:lang w:eastAsia="de-DE"/>
        </w:rPr>
        <w:t>олноразмерное запасное колесо;</w:t>
      </w:r>
    </w:p>
    <w:p w:rsidR="00CE4355" w:rsidRDefault="002502D7" w:rsidP="00CE4355">
      <w:pPr>
        <w:rPr>
          <w:bCs/>
          <w:kern w:val="8"/>
          <w:sz w:val="28"/>
          <w:szCs w:val="28"/>
          <w:lang w:eastAsia="de-DE"/>
        </w:rPr>
      </w:pPr>
      <w:r>
        <w:rPr>
          <w:bCs/>
          <w:kern w:val="8"/>
          <w:sz w:val="28"/>
          <w:szCs w:val="28"/>
          <w:lang w:eastAsia="de-DE"/>
        </w:rPr>
        <w:t>-центральный з</w:t>
      </w:r>
      <w:r w:rsidR="00CE4355" w:rsidRPr="00CE4355">
        <w:rPr>
          <w:bCs/>
          <w:kern w:val="8"/>
          <w:sz w:val="28"/>
          <w:szCs w:val="28"/>
          <w:lang w:eastAsia="de-DE"/>
        </w:rPr>
        <w:t>амок передних дверей</w:t>
      </w:r>
      <w:proofErr w:type="gramStart"/>
      <w:r w:rsidR="00CE4355" w:rsidRPr="00CE4355">
        <w:rPr>
          <w:bCs/>
          <w:kern w:val="8"/>
          <w:sz w:val="28"/>
          <w:szCs w:val="28"/>
          <w:lang w:eastAsia="de-DE"/>
        </w:rPr>
        <w:t xml:space="preserve"> </w:t>
      </w:r>
      <w:r w:rsidR="00CE4355">
        <w:rPr>
          <w:bCs/>
          <w:kern w:val="8"/>
          <w:sz w:val="28"/>
          <w:szCs w:val="28"/>
          <w:lang w:eastAsia="de-DE"/>
        </w:rPr>
        <w:t>;</w:t>
      </w:r>
      <w:proofErr w:type="gramEnd"/>
    </w:p>
    <w:p w:rsidR="00CE4355" w:rsidRDefault="002502D7" w:rsidP="002502D7">
      <w:pPr>
        <w:rPr>
          <w:bCs/>
          <w:kern w:val="8"/>
          <w:sz w:val="28"/>
          <w:szCs w:val="28"/>
          <w:lang w:eastAsia="de-DE"/>
        </w:rPr>
      </w:pPr>
      <w:r>
        <w:rPr>
          <w:bCs/>
          <w:kern w:val="8"/>
          <w:sz w:val="28"/>
          <w:szCs w:val="28"/>
          <w:lang w:eastAsia="de-DE"/>
        </w:rPr>
        <w:t>-а</w:t>
      </w:r>
      <w:r w:rsidR="00CE4355" w:rsidRPr="00CE4355">
        <w:rPr>
          <w:bCs/>
          <w:kern w:val="8"/>
          <w:sz w:val="28"/>
          <w:szCs w:val="28"/>
          <w:lang w:eastAsia="de-DE"/>
        </w:rPr>
        <w:t>втомобильный ЗИП</w:t>
      </w:r>
    </w:p>
    <w:p w:rsidR="004D7322" w:rsidRDefault="004D7322" w:rsidP="00DF632E">
      <w:pPr>
        <w:tabs>
          <w:tab w:val="left" w:pos="567"/>
        </w:tabs>
        <w:spacing w:line="260" w:lineRule="atLeast"/>
        <w:rPr>
          <w:b/>
          <w:kern w:val="8"/>
          <w:sz w:val="28"/>
          <w:szCs w:val="28"/>
          <w:lang w:eastAsia="de-DE"/>
        </w:rPr>
      </w:pPr>
    </w:p>
    <w:p w:rsidR="00DF632E" w:rsidRDefault="008424B4" w:rsidP="00DF632E">
      <w:pPr>
        <w:tabs>
          <w:tab w:val="left" w:pos="567"/>
        </w:tabs>
        <w:spacing w:line="260" w:lineRule="atLeast"/>
        <w:rPr>
          <w:kern w:val="8"/>
          <w:sz w:val="28"/>
          <w:szCs w:val="28"/>
          <w:lang w:eastAsia="de-DE"/>
        </w:rPr>
      </w:pPr>
      <w:r>
        <w:rPr>
          <w:b/>
          <w:kern w:val="8"/>
          <w:sz w:val="28"/>
          <w:szCs w:val="28"/>
          <w:lang w:eastAsia="de-DE"/>
        </w:rPr>
        <w:t>Цвет автомобиля</w:t>
      </w:r>
      <w:r w:rsidR="00DF632E" w:rsidRPr="00765B16">
        <w:rPr>
          <w:b/>
          <w:kern w:val="8"/>
          <w:sz w:val="28"/>
          <w:szCs w:val="28"/>
          <w:lang w:eastAsia="de-DE"/>
        </w:rPr>
        <w:t xml:space="preserve">: </w:t>
      </w:r>
      <w:r w:rsidR="004D7322">
        <w:rPr>
          <w:kern w:val="8"/>
          <w:sz w:val="28"/>
          <w:szCs w:val="28"/>
          <w:lang w:eastAsia="de-DE"/>
        </w:rPr>
        <w:t xml:space="preserve">серый  либо </w:t>
      </w:r>
      <w:r>
        <w:rPr>
          <w:kern w:val="8"/>
          <w:sz w:val="28"/>
          <w:szCs w:val="28"/>
          <w:lang w:eastAsia="de-DE"/>
        </w:rPr>
        <w:t xml:space="preserve"> черный</w:t>
      </w:r>
    </w:p>
    <w:p w:rsidR="008424B4" w:rsidRDefault="008424B4" w:rsidP="00DF632E">
      <w:pPr>
        <w:tabs>
          <w:tab w:val="left" w:pos="567"/>
        </w:tabs>
        <w:spacing w:line="260" w:lineRule="atLeast"/>
        <w:rPr>
          <w:rFonts w:ascii="Arial" w:hAnsi="Arial" w:cs="Arial"/>
          <w:kern w:val="8"/>
          <w:sz w:val="18"/>
          <w:szCs w:val="18"/>
          <w:lang w:eastAsia="de-DE"/>
        </w:rPr>
      </w:pPr>
    </w:p>
    <w:p w:rsidR="001B11FA" w:rsidRPr="00765B16" w:rsidRDefault="001B11FA" w:rsidP="00DF632E">
      <w:pPr>
        <w:tabs>
          <w:tab w:val="left" w:pos="567"/>
        </w:tabs>
        <w:spacing w:line="260" w:lineRule="atLeast"/>
        <w:rPr>
          <w:rFonts w:ascii="Arial" w:hAnsi="Arial" w:cs="Arial"/>
          <w:kern w:val="8"/>
          <w:sz w:val="18"/>
          <w:szCs w:val="18"/>
          <w:lang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3"/>
        <w:gridCol w:w="6764"/>
      </w:tblGrid>
      <w:tr w:rsidR="008424B4" w:rsidRPr="005A12BB"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lastRenderedPageBreak/>
              <w:t>Тип ТС/</w:t>
            </w:r>
            <w:proofErr w:type="spellStart"/>
            <w:r>
              <w:rPr>
                <w:rFonts w:eastAsia="Modern H Light"/>
                <w:snapToGrid w:val="0"/>
                <w:lang w:eastAsia="fr-FR"/>
              </w:rPr>
              <w:t>пассажировместимость</w:t>
            </w:r>
            <w:proofErr w:type="spellEnd"/>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3A7ED0" w:rsidP="003A7ED0">
            <w:pPr>
              <w:rPr>
                <w:rFonts w:eastAsia="Modern H Light"/>
                <w:b/>
                <w:snapToGrid w:val="0"/>
                <w:lang w:eastAsia="fr-FR"/>
              </w:rPr>
            </w:pPr>
            <w:r>
              <w:rPr>
                <w:rFonts w:eastAsia="Modern H Light"/>
                <w:b/>
                <w:snapToGrid w:val="0"/>
                <w:lang w:eastAsia="fr-FR"/>
              </w:rPr>
              <w:t>Микроа</w:t>
            </w:r>
            <w:r w:rsidR="008424B4">
              <w:rPr>
                <w:rFonts w:eastAsia="Modern H Light"/>
                <w:b/>
                <w:snapToGrid w:val="0"/>
                <w:lang w:eastAsia="fr-FR"/>
              </w:rPr>
              <w:t>втобус/6 пасс+1 водитель</w:t>
            </w:r>
          </w:p>
        </w:tc>
      </w:tr>
      <w:tr w:rsidR="008424B4" w:rsidRPr="007D19B5"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Категория ТС</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tabs>
                <w:tab w:val="center" w:pos="2301"/>
              </w:tabs>
              <w:rPr>
                <w:rFonts w:eastAsia="Modern H Light"/>
                <w:b/>
                <w:snapToGrid w:val="0"/>
                <w:lang w:eastAsia="fr-FR"/>
              </w:rPr>
            </w:pPr>
            <w:r>
              <w:rPr>
                <w:rFonts w:eastAsia="Modern H Light"/>
                <w:b/>
                <w:snapToGrid w:val="0"/>
                <w:lang w:eastAsia="fr-FR"/>
              </w:rPr>
              <w:t>В</w:t>
            </w:r>
          </w:p>
        </w:tc>
      </w:tr>
      <w:tr w:rsidR="008424B4" w:rsidRPr="007D19B5"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Габаритные размеры ТС (Д*</w:t>
            </w:r>
            <w:proofErr w:type="gramStart"/>
            <w:r>
              <w:rPr>
                <w:rFonts w:eastAsia="Modern H Light"/>
                <w:snapToGrid w:val="0"/>
                <w:lang w:eastAsia="fr-FR"/>
              </w:rPr>
              <w:t>Ш</w:t>
            </w:r>
            <w:proofErr w:type="gramEnd"/>
            <w:r>
              <w:rPr>
                <w:rFonts w:eastAsia="Modern H Light"/>
                <w:snapToGrid w:val="0"/>
                <w:lang w:eastAsia="fr-FR"/>
              </w:rPr>
              <w:t>*В), мм</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eastAsia="fr-FR"/>
              </w:rPr>
            </w:pPr>
            <w:r>
              <w:rPr>
                <w:rFonts w:eastAsia="Modern H Light"/>
                <w:b/>
                <w:snapToGrid w:val="0"/>
                <w:lang w:eastAsia="fr-FR"/>
              </w:rPr>
              <w:t>4810/2075/2200</w:t>
            </w:r>
          </w:p>
        </w:tc>
      </w:tr>
      <w:tr w:rsidR="008424B4" w:rsidRPr="007D19B5"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 xml:space="preserve">Полная масса ТС /Снаряжённая масса, </w:t>
            </w:r>
            <w:proofErr w:type="gramStart"/>
            <w:r>
              <w:rPr>
                <w:rFonts w:eastAsia="Modern H Light"/>
                <w:snapToGrid w:val="0"/>
                <w:lang w:eastAsia="fr-FR"/>
              </w:rPr>
              <w:t>кг</w:t>
            </w:r>
            <w:proofErr w:type="gramEnd"/>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eastAsia="fr-FR"/>
              </w:rPr>
            </w:pPr>
            <w:r>
              <w:rPr>
                <w:rFonts w:eastAsia="Modern H Light"/>
                <w:b/>
                <w:snapToGrid w:val="0"/>
                <w:lang w:eastAsia="fr-FR"/>
              </w:rPr>
              <w:t>2800*2260</w:t>
            </w:r>
          </w:p>
        </w:tc>
      </w:tr>
      <w:tr w:rsidR="008424B4" w:rsidRPr="00CF1FAB"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Экологический класс</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EcoLight"/>
                <w:b/>
                <w:snapToGrid w:val="0"/>
                <w:lang w:eastAsia="fr-FR"/>
              </w:rPr>
            </w:pPr>
            <w:r>
              <w:rPr>
                <w:rFonts w:eastAsia="Modern H EcoLight"/>
                <w:b/>
                <w:snapToGrid w:val="0"/>
                <w:lang w:eastAsia="fr-FR"/>
              </w:rPr>
              <w:t>4</w:t>
            </w:r>
          </w:p>
        </w:tc>
      </w:tr>
      <w:tr w:rsidR="008424B4" w:rsidRPr="00CF1FAB"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Колёсная формула /привод</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eastAsia="fr-FR"/>
              </w:rPr>
            </w:pPr>
            <w:r>
              <w:rPr>
                <w:rFonts w:eastAsia="Modern H Light"/>
                <w:b/>
                <w:snapToGrid w:val="0"/>
                <w:lang w:eastAsia="fr-FR"/>
              </w:rPr>
              <w:t>4*4/ подключаемый полный</w:t>
            </w:r>
          </w:p>
        </w:tc>
      </w:tr>
      <w:tr w:rsidR="008424B4" w:rsidRPr="00FE0C1C"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FE0C1C" w:rsidRDefault="008424B4" w:rsidP="004D7322">
            <w:pPr>
              <w:rPr>
                <w:rFonts w:eastAsia="Modern H Light"/>
                <w:snapToGrid w:val="0"/>
                <w:lang w:eastAsia="fr-FR"/>
              </w:rPr>
            </w:pPr>
            <w:r>
              <w:rPr>
                <w:rFonts w:eastAsia="Modern H Light"/>
                <w:snapToGrid w:val="0"/>
                <w:lang w:eastAsia="fr-FR"/>
              </w:rPr>
              <w:t>Схема компоновки транспортного средства</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tabs>
                <w:tab w:val="center" w:pos="2301"/>
              </w:tabs>
              <w:rPr>
                <w:rFonts w:eastAsia="Modern H Light"/>
                <w:b/>
                <w:snapToGrid w:val="0"/>
                <w:lang w:eastAsia="fr-FR"/>
              </w:rPr>
            </w:pPr>
            <w:proofErr w:type="spellStart"/>
            <w:r>
              <w:rPr>
                <w:rFonts w:eastAsia="Modern H Light"/>
                <w:b/>
                <w:snapToGrid w:val="0"/>
                <w:lang w:eastAsia="fr-FR"/>
              </w:rPr>
              <w:t>Полукапотная</w:t>
            </w:r>
            <w:proofErr w:type="spellEnd"/>
            <w:r>
              <w:rPr>
                <w:rFonts w:eastAsia="Modern H Light"/>
                <w:b/>
                <w:snapToGrid w:val="0"/>
                <w:lang w:eastAsia="fr-FR"/>
              </w:rPr>
              <w:t>, расположение двигател</w:t>
            </w:r>
            <w:proofErr w:type="gramStart"/>
            <w:r>
              <w:rPr>
                <w:rFonts w:eastAsia="Modern H Light"/>
                <w:b/>
                <w:snapToGrid w:val="0"/>
                <w:lang w:eastAsia="fr-FR"/>
              </w:rPr>
              <w:t>я-</w:t>
            </w:r>
            <w:proofErr w:type="gramEnd"/>
            <w:r>
              <w:rPr>
                <w:rFonts w:eastAsia="Modern H Light"/>
                <w:b/>
                <w:snapToGrid w:val="0"/>
                <w:lang w:eastAsia="fr-FR"/>
              </w:rPr>
              <w:t xml:space="preserve"> переднее продольное</w:t>
            </w:r>
          </w:p>
        </w:tc>
      </w:tr>
      <w:tr w:rsidR="008424B4" w:rsidRPr="00FE0C1C"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snapToGrid w:val="0"/>
                <w:lang w:eastAsia="fr-FR"/>
              </w:rPr>
            </w:pPr>
            <w:r>
              <w:rPr>
                <w:rFonts w:eastAsia="Modern H Light"/>
                <w:snapToGrid w:val="0"/>
                <w:lang w:eastAsia="fr-FR"/>
              </w:rPr>
              <w:t>Двигатель</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eastAsia="fr-FR"/>
              </w:rPr>
            </w:pPr>
            <w:r>
              <w:rPr>
                <w:rFonts w:eastAsia="Modern H Light"/>
                <w:b/>
                <w:snapToGrid w:val="0"/>
                <w:lang w:val="en-US" w:eastAsia="fr-FR"/>
              </w:rPr>
              <w:t>Cummins</w:t>
            </w:r>
            <w:r w:rsidRPr="005A12BB">
              <w:rPr>
                <w:rFonts w:eastAsia="Modern H Light"/>
                <w:b/>
                <w:snapToGrid w:val="0"/>
                <w:lang w:eastAsia="fr-FR"/>
              </w:rPr>
              <w:t xml:space="preserve"> </w:t>
            </w:r>
            <w:r>
              <w:rPr>
                <w:rFonts w:eastAsia="Modern H Light"/>
                <w:b/>
                <w:snapToGrid w:val="0"/>
                <w:lang w:val="en-US" w:eastAsia="fr-FR"/>
              </w:rPr>
              <w:t>ISF</w:t>
            </w:r>
            <w:r w:rsidRPr="005A12BB">
              <w:rPr>
                <w:rFonts w:eastAsia="Modern H Light"/>
                <w:b/>
                <w:snapToGrid w:val="0"/>
                <w:lang w:eastAsia="fr-FR"/>
              </w:rPr>
              <w:t>2/8</w:t>
            </w:r>
            <w:r>
              <w:rPr>
                <w:rFonts w:eastAsia="Modern H Light"/>
                <w:b/>
                <w:snapToGrid w:val="0"/>
                <w:lang w:val="en-US" w:eastAsia="fr-FR"/>
              </w:rPr>
              <w:t>s</w:t>
            </w:r>
            <w:r w:rsidRPr="005A12BB">
              <w:rPr>
                <w:rFonts w:eastAsia="Modern H Light"/>
                <w:b/>
                <w:snapToGrid w:val="0"/>
                <w:lang w:eastAsia="fr-FR"/>
              </w:rPr>
              <w:t>4129</w:t>
            </w:r>
            <w:r>
              <w:rPr>
                <w:rFonts w:eastAsia="Modern H Light"/>
                <w:b/>
                <w:snapToGrid w:val="0"/>
                <w:lang w:val="en-US" w:eastAsia="fr-FR"/>
              </w:rPr>
              <w:t>P</w:t>
            </w:r>
            <w:r w:rsidRPr="005A12BB">
              <w:rPr>
                <w:rFonts w:eastAsia="Modern H Light"/>
                <w:b/>
                <w:snapToGrid w:val="0"/>
                <w:lang w:eastAsia="fr-FR"/>
              </w:rPr>
              <w:t xml:space="preserve">. </w:t>
            </w:r>
            <w:r>
              <w:rPr>
                <w:rFonts w:eastAsia="Modern H Light"/>
                <w:b/>
                <w:snapToGrid w:val="0"/>
                <w:lang w:eastAsia="fr-FR"/>
              </w:rPr>
              <w:t>Рабочий объём</w:t>
            </w:r>
            <w:proofErr w:type="gramStart"/>
            <w:r>
              <w:rPr>
                <w:rFonts w:eastAsia="Modern H Light"/>
                <w:b/>
                <w:snapToGrid w:val="0"/>
                <w:lang w:eastAsia="fr-FR"/>
              </w:rPr>
              <w:t xml:space="preserve"> ,</w:t>
            </w:r>
            <w:proofErr w:type="gramEnd"/>
            <w:r>
              <w:rPr>
                <w:rFonts w:eastAsia="Modern H Light"/>
                <w:b/>
                <w:snapToGrid w:val="0"/>
                <w:lang w:eastAsia="fr-FR"/>
              </w:rPr>
              <w:t xml:space="preserve"> куб.см, 2776 , мощность , л.с :120</w:t>
            </w:r>
          </w:p>
        </w:tc>
      </w:tr>
      <w:tr w:rsidR="008424B4" w:rsidRPr="00FE0C1C"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tcPr>
          <w:p w:rsidR="008424B4" w:rsidRPr="00DA25C0" w:rsidRDefault="008424B4" w:rsidP="004D7322">
            <w:pPr>
              <w:rPr>
                <w:rFonts w:eastAsia="Modern H Light"/>
                <w:snapToGrid w:val="0"/>
                <w:lang w:eastAsia="fr-FR"/>
              </w:rPr>
            </w:pPr>
            <w:r>
              <w:rPr>
                <w:rFonts w:eastAsia="Modern H Light"/>
                <w:snapToGrid w:val="0"/>
                <w:lang w:eastAsia="fr-FR"/>
              </w:rPr>
              <w:t xml:space="preserve">Коробка передач </w:t>
            </w:r>
          </w:p>
        </w:tc>
        <w:tc>
          <w:tcPr>
            <w:tcW w:w="6764" w:type="dxa"/>
            <w:tcBorders>
              <w:top w:val="single" w:sz="4" w:space="0" w:color="auto"/>
              <w:left w:val="single" w:sz="4" w:space="0" w:color="auto"/>
              <w:bottom w:val="single" w:sz="4" w:space="0" w:color="auto"/>
              <w:right w:val="single" w:sz="4" w:space="0" w:color="auto"/>
            </w:tcBorders>
            <w:vAlign w:val="center"/>
          </w:tcPr>
          <w:p w:rsidR="008424B4" w:rsidRPr="007D19B5" w:rsidRDefault="008424B4" w:rsidP="004D7322">
            <w:pPr>
              <w:rPr>
                <w:rFonts w:eastAsia="Modern H Light"/>
                <w:b/>
                <w:snapToGrid w:val="0"/>
                <w:lang w:eastAsia="fr-FR"/>
              </w:rPr>
            </w:pPr>
            <w:r>
              <w:rPr>
                <w:rFonts w:eastAsia="Modern H Light"/>
                <w:b/>
                <w:snapToGrid w:val="0"/>
                <w:lang w:eastAsia="fr-FR"/>
              </w:rPr>
              <w:t>Механическая , 5-ти ступенчатая , 330 Н.м.</w:t>
            </w:r>
          </w:p>
        </w:tc>
      </w:tr>
      <w:tr w:rsidR="008424B4" w:rsidRPr="00FE0C1C"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014DB2" w:rsidRDefault="008424B4" w:rsidP="004D7322">
            <w:pPr>
              <w:rPr>
                <w:rFonts w:eastAsia="Modern H Light"/>
                <w:snapToGrid w:val="0"/>
                <w:lang w:eastAsia="fr-FR"/>
              </w:rPr>
            </w:pPr>
            <w:r>
              <w:rPr>
                <w:rFonts w:eastAsia="Modern H Light"/>
                <w:snapToGrid w:val="0"/>
                <w:lang w:eastAsia="fr-FR"/>
              </w:rPr>
              <w:t xml:space="preserve">Рулевое управление </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187CBC" w:rsidRDefault="008424B4" w:rsidP="004D7322">
            <w:pPr>
              <w:rPr>
                <w:rFonts w:eastAsia="Modern H Light"/>
                <w:b/>
                <w:snapToGrid w:val="0"/>
                <w:lang w:eastAsia="fr-FR"/>
              </w:rPr>
            </w:pPr>
            <w:r>
              <w:rPr>
                <w:rFonts w:eastAsia="Modern H Light"/>
                <w:b/>
                <w:snapToGrid w:val="0"/>
                <w:lang w:eastAsia="fr-FR"/>
              </w:rPr>
              <w:t>Рулевой привод с ГУР</w:t>
            </w:r>
          </w:p>
        </w:tc>
      </w:tr>
      <w:tr w:rsidR="008424B4" w:rsidRPr="007D19B5"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DA25C0" w:rsidRDefault="008424B4" w:rsidP="004D7322">
            <w:pPr>
              <w:rPr>
                <w:rFonts w:eastAsia="Modern H Light"/>
                <w:snapToGrid w:val="0"/>
                <w:lang w:eastAsia="fr-FR"/>
              </w:rPr>
            </w:pPr>
            <w:r>
              <w:rPr>
                <w:rFonts w:eastAsia="Modern H Light"/>
                <w:snapToGrid w:val="0"/>
                <w:lang w:eastAsia="fr-FR"/>
              </w:rPr>
              <w:t>Колеса/шины</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val="en-US" w:eastAsia="fr-FR"/>
              </w:rPr>
            </w:pPr>
            <w:r>
              <w:rPr>
                <w:rFonts w:eastAsia="Modern H Light"/>
                <w:b/>
                <w:snapToGrid w:val="0"/>
                <w:lang w:eastAsia="fr-FR"/>
              </w:rPr>
              <w:t>185/75</w:t>
            </w:r>
            <w:r>
              <w:rPr>
                <w:rFonts w:eastAsia="Modern H Light"/>
                <w:b/>
                <w:snapToGrid w:val="0"/>
                <w:lang w:val="en-US" w:eastAsia="fr-FR"/>
              </w:rPr>
              <w:t>R16C</w:t>
            </w:r>
          </w:p>
        </w:tc>
      </w:tr>
      <w:tr w:rsidR="008424B4" w:rsidRPr="00187CBC" w:rsidTr="008424B4">
        <w:trPr>
          <w:trHeight w:val="113"/>
        </w:trPr>
        <w:tc>
          <w:tcPr>
            <w:tcW w:w="2983" w:type="dxa"/>
            <w:tcBorders>
              <w:top w:val="single" w:sz="4" w:space="0" w:color="auto"/>
              <w:left w:val="single" w:sz="4" w:space="0" w:color="auto"/>
              <w:bottom w:val="single" w:sz="4" w:space="0" w:color="auto"/>
              <w:right w:val="single" w:sz="4" w:space="0" w:color="auto"/>
            </w:tcBorders>
            <w:vAlign w:val="center"/>
            <w:hideMark/>
          </w:tcPr>
          <w:p w:rsidR="008424B4" w:rsidRPr="00014DB2" w:rsidRDefault="008424B4" w:rsidP="004D7322">
            <w:pPr>
              <w:rPr>
                <w:rFonts w:eastAsia="Modern H Light"/>
                <w:snapToGrid w:val="0"/>
                <w:lang w:eastAsia="fr-FR"/>
              </w:rPr>
            </w:pPr>
            <w:r>
              <w:rPr>
                <w:rFonts w:eastAsia="Modern H Light"/>
                <w:snapToGrid w:val="0"/>
                <w:lang w:eastAsia="fr-FR"/>
              </w:rPr>
              <w:t>Гарантия</w:t>
            </w:r>
          </w:p>
        </w:tc>
        <w:tc>
          <w:tcPr>
            <w:tcW w:w="6764" w:type="dxa"/>
            <w:tcBorders>
              <w:top w:val="single" w:sz="4" w:space="0" w:color="auto"/>
              <w:left w:val="single" w:sz="4" w:space="0" w:color="auto"/>
              <w:bottom w:val="single" w:sz="4" w:space="0" w:color="auto"/>
              <w:right w:val="single" w:sz="4" w:space="0" w:color="auto"/>
            </w:tcBorders>
            <w:vAlign w:val="center"/>
            <w:hideMark/>
          </w:tcPr>
          <w:p w:rsidR="008424B4" w:rsidRPr="005A12BB" w:rsidRDefault="008424B4" w:rsidP="004D7322">
            <w:pPr>
              <w:rPr>
                <w:rFonts w:eastAsia="Modern H Light"/>
                <w:b/>
                <w:snapToGrid w:val="0"/>
                <w:lang w:eastAsia="fr-FR"/>
              </w:rPr>
            </w:pPr>
            <w:r>
              <w:rPr>
                <w:rFonts w:eastAsia="Modern H Light"/>
                <w:b/>
                <w:snapToGrid w:val="0"/>
                <w:lang w:val="en-US" w:eastAsia="fr-FR"/>
              </w:rPr>
              <w:t>80 000</w:t>
            </w:r>
            <w:r>
              <w:rPr>
                <w:rFonts w:eastAsia="Modern H Light"/>
                <w:b/>
                <w:snapToGrid w:val="0"/>
                <w:lang w:eastAsia="fr-FR"/>
              </w:rPr>
              <w:t>км</w:t>
            </w:r>
            <w:r>
              <w:rPr>
                <w:rFonts w:eastAsia="Modern H Light"/>
                <w:b/>
                <w:snapToGrid w:val="0"/>
                <w:lang w:val="en-US" w:eastAsia="fr-FR"/>
              </w:rPr>
              <w:t>. 24</w:t>
            </w:r>
            <w:r>
              <w:rPr>
                <w:rFonts w:eastAsia="Modern H Light"/>
                <w:b/>
                <w:snapToGrid w:val="0"/>
                <w:lang w:eastAsia="fr-FR"/>
              </w:rPr>
              <w:t xml:space="preserve"> месяца</w:t>
            </w:r>
          </w:p>
        </w:tc>
      </w:tr>
    </w:tbl>
    <w:p w:rsidR="00DF632E" w:rsidRPr="001712BD" w:rsidRDefault="00DF632E" w:rsidP="00DF632E">
      <w:pPr>
        <w:jc w:val="center"/>
        <w:rPr>
          <w:sz w:val="28"/>
          <w:szCs w:val="28"/>
        </w:rPr>
      </w:pPr>
    </w:p>
    <w:p w:rsidR="00DF632E" w:rsidRDefault="00DF632E" w:rsidP="00DF632E">
      <w:pPr>
        <w:pStyle w:val="Style3"/>
        <w:widowControl/>
        <w:spacing w:before="34" w:line="274" w:lineRule="exact"/>
        <w:ind w:right="14"/>
        <w:jc w:val="both"/>
        <w:rPr>
          <w:rFonts w:eastAsia="Times New Roman"/>
          <w:sz w:val="28"/>
          <w:szCs w:val="28"/>
        </w:rPr>
      </w:pPr>
      <w:r w:rsidRPr="00765B16">
        <w:rPr>
          <w:rFonts w:eastAsia="Times New Roman"/>
          <w:b/>
          <w:sz w:val="28"/>
          <w:szCs w:val="28"/>
        </w:rPr>
        <w:t>2.</w:t>
      </w:r>
      <w:r w:rsidR="00765B16" w:rsidRPr="00765B16">
        <w:rPr>
          <w:rFonts w:eastAsia="Times New Roman"/>
          <w:b/>
          <w:sz w:val="28"/>
          <w:szCs w:val="28"/>
        </w:rPr>
        <w:t>4.</w:t>
      </w:r>
      <w:r w:rsidRPr="00AF26E5">
        <w:rPr>
          <w:rFonts w:eastAsia="Times New Roman"/>
          <w:b/>
          <w:sz w:val="28"/>
          <w:szCs w:val="28"/>
        </w:rPr>
        <w:t xml:space="preserve"> Гарантийный срок.</w:t>
      </w:r>
      <w:r>
        <w:rPr>
          <w:rFonts w:eastAsia="Times New Roman"/>
          <w:sz w:val="28"/>
          <w:szCs w:val="28"/>
        </w:rPr>
        <w:t xml:space="preserve"> </w:t>
      </w:r>
    </w:p>
    <w:p w:rsidR="00DF632E" w:rsidRDefault="00765B16" w:rsidP="00DF632E">
      <w:pPr>
        <w:pStyle w:val="Style3"/>
        <w:widowControl/>
        <w:spacing w:before="34" w:line="274" w:lineRule="exact"/>
        <w:ind w:right="14"/>
        <w:jc w:val="both"/>
        <w:rPr>
          <w:rFonts w:eastAsia="Times New Roman"/>
          <w:sz w:val="28"/>
          <w:szCs w:val="28"/>
        </w:rPr>
      </w:pPr>
      <w:r>
        <w:rPr>
          <w:rFonts w:eastAsia="Times New Roman"/>
          <w:sz w:val="28"/>
          <w:szCs w:val="28"/>
        </w:rPr>
        <w:t xml:space="preserve">2.4.1. </w:t>
      </w:r>
      <w:r w:rsidR="00DF632E" w:rsidRPr="00AF26E5">
        <w:rPr>
          <w:rFonts w:eastAsia="Times New Roman"/>
          <w:sz w:val="28"/>
          <w:szCs w:val="28"/>
        </w:rPr>
        <w:t xml:space="preserve">Гарантийный срок на </w:t>
      </w:r>
      <w:r w:rsidR="00DF632E">
        <w:rPr>
          <w:rFonts w:eastAsia="Times New Roman"/>
          <w:sz w:val="28"/>
          <w:szCs w:val="28"/>
        </w:rPr>
        <w:t>товар</w:t>
      </w:r>
      <w:r w:rsidR="00DF632E" w:rsidRPr="00AF26E5">
        <w:rPr>
          <w:rFonts w:eastAsia="Times New Roman"/>
          <w:sz w:val="28"/>
          <w:szCs w:val="28"/>
        </w:rPr>
        <w:t xml:space="preserve"> </w:t>
      </w:r>
      <w:r>
        <w:rPr>
          <w:rFonts w:eastAsia="Times New Roman"/>
          <w:sz w:val="28"/>
          <w:szCs w:val="28"/>
        </w:rPr>
        <w:t>–</w:t>
      </w:r>
      <w:r w:rsidR="00DF632E" w:rsidRPr="00AF26E5">
        <w:rPr>
          <w:rFonts w:eastAsia="Times New Roman"/>
          <w:sz w:val="28"/>
          <w:szCs w:val="28"/>
        </w:rPr>
        <w:t xml:space="preserve"> </w:t>
      </w:r>
      <w:r>
        <w:rPr>
          <w:rFonts w:eastAsia="Times New Roman"/>
          <w:sz w:val="28"/>
          <w:szCs w:val="28"/>
        </w:rPr>
        <w:t>в соответствии с установленными сроками завода-изготовителя.</w:t>
      </w:r>
    </w:p>
    <w:p w:rsidR="00765B16" w:rsidRDefault="00765B16" w:rsidP="00DF632E">
      <w:pPr>
        <w:pStyle w:val="Style3"/>
        <w:widowControl/>
        <w:spacing w:before="34" w:line="274" w:lineRule="exact"/>
        <w:ind w:right="14"/>
        <w:jc w:val="both"/>
        <w:rPr>
          <w:rFonts w:eastAsia="Times New Roman"/>
          <w:sz w:val="28"/>
          <w:szCs w:val="28"/>
        </w:rPr>
      </w:pPr>
    </w:p>
    <w:p w:rsidR="00765B16" w:rsidRPr="00765B16" w:rsidRDefault="00DF632E" w:rsidP="00765B16">
      <w:pPr>
        <w:pStyle w:val="a6"/>
        <w:numPr>
          <w:ilvl w:val="1"/>
          <w:numId w:val="37"/>
        </w:numPr>
        <w:ind w:left="1134" w:hanging="425"/>
        <w:jc w:val="both"/>
        <w:rPr>
          <w:sz w:val="28"/>
          <w:szCs w:val="28"/>
        </w:rPr>
      </w:pPr>
      <w:r w:rsidRPr="00765B16">
        <w:rPr>
          <w:b/>
          <w:sz w:val="28"/>
          <w:szCs w:val="28"/>
        </w:rPr>
        <w:t>Условия и срок поставки</w:t>
      </w:r>
      <w:r w:rsidRPr="00765B16">
        <w:rPr>
          <w:sz w:val="28"/>
          <w:szCs w:val="28"/>
        </w:rPr>
        <w:t xml:space="preserve">: </w:t>
      </w:r>
    </w:p>
    <w:p w:rsidR="00DF632E" w:rsidRPr="00765B16" w:rsidRDefault="00765B16" w:rsidP="00765B16">
      <w:pPr>
        <w:pStyle w:val="a6"/>
        <w:ind w:left="0" w:firstLine="709"/>
        <w:jc w:val="both"/>
        <w:rPr>
          <w:sz w:val="28"/>
          <w:szCs w:val="28"/>
        </w:rPr>
      </w:pPr>
      <w:r w:rsidRPr="00765B16">
        <w:rPr>
          <w:sz w:val="28"/>
          <w:szCs w:val="28"/>
        </w:rPr>
        <w:t>П</w:t>
      </w:r>
      <w:r w:rsidR="00DF632E" w:rsidRPr="00765B16">
        <w:rPr>
          <w:sz w:val="28"/>
          <w:szCs w:val="28"/>
        </w:rPr>
        <w:t xml:space="preserve">оставка товара осуществляться в течение </w:t>
      </w:r>
      <w:r>
        <w:rPr>
          <w:sz w:val="28"/>
          <w:szCs w:val="28"/>
        </w:rPr>
        <w:t xml:space="preserve"> - </w:t>
      </w:r>
      <w:r w:rsidR="00DF632E" w:rsidRPr="00765B16">
        <w:rPr>
          <w:sz w:val="28"/>
          <w:szCs w:val="28"/>
        </w:rPr>
        <w:t xml:space="preserve">не более </w:t>
      </w:r>
      <w:r w:rsidR="0032404B" w:rsidRPr="00765B16">
        <w:rPr>
          <w:sz w:val="28"/>
          <w:szCs w:val="28"/>
        </w:rPr>
        <w:t>2</w:t>
      </w:r>
      <w:r w:rsidR="00DF632E" w:rsidRPr="00765B16">
        <w:rPr>
          <w:sz w:val="28"/>
          <w:szCs w:val="28"/>
        </w:rPr>
        <w:t xml:space="preserve">0 календарных дней с момента </w:t>
      </w:r>
      <w:r w:rsidR="0032404B" w:rsidRPr="00765B16">
        <w:rPr>
          <w:sz w:val="28"/>
          <w:szCs w:val="28"/>
        </w:rPr>
        <w:t>подписания договора</w:t>
      </w:r>
      <w:r w:rsidR="00DF632E" w:rsidRPr="00765B16">
        <w:rPr>
          <w:sz w:val="28"/>
          <w:szCs w:val="28"/>
        </w:rPr>
        <w:t xml:space="preserve">. </w:t>
      </w:r>
    </w:p>
    <w:p w:rsidR="00DF632E" w:rsidRPr="00AF26E5" w:rsidRDefault="00DF632E" w:rsidP="00DF632E">
      <w:pPr>
        <w:pStyle w:val="Style4"/>
        <w:widowControl/>
        <w:spacing w:line="226" w:lineRule="exact"/>
        <w:rPr>
          <w:sz w:val="28"/>
          <w:szCs w:val="28"/>
        </w:rPr>
      </w:pPr>
    </w:p>
    <w:p w:rsidR="00765B16" w:rsidRDefault="00DF632E" w:rsidP="00DF632E">
      <w:pPr>
        <w:pStyle w:val="Style3"/>
        <w:widowControl/>
        <w:spacing w:before="34" w:line="274" w:lineRule="exact"/>
        <w:ind w:right="14"/>
        <w:jc w:val="both"/>
        <w:rPr>
          <w:rFonts w:eastAsia="Times New Roman"/>
          <w:b/>
          <w:sz w:val="28"/>
          <w:szCs w:val="28"/>
        </w:rPr>
      </w:pPr>
      <w:r w:rsidRPr="00812109">
        <w:rPr>
          <w:rFonts w:eastAsia="Times New Roman"/>
          <w:b/>
          <w:sz w:val="28"/>
          <w:szCs w:val="28"/>
        </w:rPr>
        <w:t>2.</w:t>
      </w:r>
      <w:r w:rsidR="00765B16">
        <w:rPr>
          <w:rFonts w:eastAsia="Times New Roman"/>
          <w:b/>
          <w:sz w:val="28"/>
          <w:szCs w:val="28"/>
        </w:rPr>
        <w:t>6</w:t>
      </w:r>
      <w:r w:rsidRPr="00812109">
        <w:rPr>
          <w:rFonts w:eastAsia="Times New Roman"/>
          <w:b/>
          <w:sz w:val="28"/>
          <w:szCs w:val="28"/>
        </w:rPr>
        <w:t>.</w:t>
      </w:r>
      <w:r w:rsidRPr="001712BD">
        <w:rPr>
          <w:b/>
          <w:sz w:val="28"/>
          <w:szCs w:val="28"/>
        </w:rPr>
        <w:t xml:space="preserve"> </w:t>
      </w:r>
      <w:r w:rsidRPr="001712BD">
        <w:rPr>
          <w:rFonts w:eastAsia="Times New Roman"/>
          <w:b/>
          <w:sz w:val="28"/>
          <w:szCs w:val="28"/>
        </w:rPr>
        <w:t>Место поставки</w:t>
      </w:r>
      <w:r w:rsidR="00765B16">
        <w:rPr>
          <w:rFonts w:eastAsia="Times New Roman"/>
          <w:b/>
          <w:sz w:val="28"/>
          <w:szCs w:val="28"/>
        </w:rPr>
        <w:t>.</w:t>
      </w:r>
    </w:p>
    <w:p w:rsidR="00DF632E" w:rsidRPr="001712BD" w:rsidRDefault="00765B16" w:rsidP="00DF632E">
      <w:pPr>
        <w:pStyle w:val="Style3"/>
        <w:widowControl/>
        <w:spacing w:before="34" w:line="274" w:lineRule="exact"/>
        <w:ind w:right="14"/>
        <w:jc w:val="both"/>
        <w:rPr>
          <w:rFonts w:eastAsia="Times New Roman"/>
          <w:sz w:val="28"/>
          <w:szCs w:val="28"/>
        </w:rPr>
      </w:pPr>
      <w:r>
        <w:rPr>
          <w:sz w:val="28"/>
          <w:szCs w:val="28"/>
        </w:rPr>
        <w:t>Определяется условиями заключаемого договора лизинга</w:t>
      </w:r>
      <w:r w:rsidR="001659A3">
        <w:rPr>
          <w:sz w:val="28"/>
          <w:szCs w:val="28"/>
        </w:rPr>
        <w:t>.</w:t>
      </w:r>
    </w:p>
    <w:p w:rsidR="00DF632E" w:rsidRPr="001712BD" w:rsidRDefault="00DF632E" w:rsidP="00DF632E">
      <w:pPr>
        <w:pStyle w:val="Style3"/>
        <w:widowControl/>
        <w:spacing w:before="34" w:line="274" w:lineRule="exact"/>
        <w:ind w:right="14"/>
        <w:jc w:val="both"/>
        <w:rPr>
          <w:rFonts w:eastAsia="Times New Roman"/>
          <w:sz w:val="28"/>
          <w:szCs w:val="28"/>
        </w:rPr>
      </w:pPr>
    </w:p>
    <w:p w:rsidR="00DF632E" w:rsidRPr="001712BD" w:rsidRDefault="00DF632E" w:rsidP="00DF632E">
      <w:pPr>
        <w:pStyle w:val="Style3"/>
        <w:widowControl/>
        <w:spacing w:before="34" w:line="274" w:lineRule="exact"/>
        <w:ind w:right="14"/>
        <w:jc w:val="both"/>
        <w:rPr>
          <w:rFonts w:eastAsia="Times New Roman"/>
          <w:sz w:val="28"/>
          <w:szCs w:val="28"/>
        </w:rPr>
      </w:pPr>
      <w:r w:rsidRPr="00812109">
        <w:rPr>
          <w:rFonts w:eastAsia="Times New Roman"/>
          <w:b/>
          <w:sz w:val="28"/>
          <w:szCs w:val="28"/>
        </w:rPr>
        <w:t>2.</w:t>
      </w:r>
      <w:r w:rsidR="00765B16">
        <w:rPr>
          <w:rFonts w:eastAsia="Times New Roman"/>
          <w:b/>
          <w:sz w:val="28"/>
          <w:szCs w:val="28"/>
        </w:rPr>
        <w:t>7</w:t>
      </w:r>
      <w:r w:rsidRPr="00812109">
        <w:rPr>
          <w:rFonts w:eastAsia="Times New Roman"/>
          <w:b/>
          <w:sz w:val="28"/>
          <w:szCs w:val="28"/>
        </w:rPr>
        <w:t>.</w:t>
      </w:r>
      <w:r w:rsidRPr="001712BD">
        <w:rPr>
          <w:rFonts w:eastAsia="Times New Roman"/>
          <w:sz w:val="28"/>
          <w:szCs w:val="28"/>
        </w:rPr>
        <w:t xml:space="preserve"> </w:t>
      </w:r>
      <w:r>
        <w:rPr>
          <w:rFonts w:eastAsia="Times New Roman"/>
          <w:b/>
          <w:sz w:val="28"/>
          <w:szCs w:val="28"/>
        </w:rPr>
        <w:t>Оплата</w:t>
      </w:r>
      <w:r w:rsidRPr="001712BD">
        <w:rPr>
          <w:rFonts w:eastAsia="Times New Roman"/>
          <w:sz w:val="28"/>
          <w:szCs w:val="28"/>
        </w:rPr>
        <w:t>.</w:t>
      </w:r>
    </w:p>
    <w:p w:rsidR="0032404B" w:rsidRDefault="00DF632E" w:rsidP="00DF632E">
      <w:pPr>
        <w:ind w:firstLine="567"/>
        <w:jc w:val="both"/>
        <w:rPr>
          <w:sz w:val="28"/>
          <w:szCs w:val="28"/>
        </w:rPr>
      </w:pPr>
      <w:r w:rsidRPr="001712BD">
        <w:rPr>
          <w:sz w:val="28"/>
          <w:szCs w:val="28"/>
        </w:rPr>
        <w:t xml:space="preserve">Оплата товара производится Заказчиком </w:t>
      </w:r>
      <w:r w:rsidR="0032404B">
        <w:rPr>
          <w:sz w:val="28"/>
          <w:szCs w:val="28"/>
        </w:rPr>
        <w:t>в соответствии с условиями заключ</w:t>
      </w:r>
      <w:r w:rsidR="00765B16">
        <w:rPr>
          <w:sz w:val="28"/>
          <w:szCs w:val="28"/>
        </w:rPr>
        <w:t>аемого</w:t>
      </w:r>
      <w:r w:rsidR="0032404B">
        <w:rPr>
          <w:sz w:val="28"/>
          <w:szCs w:val="28"/>
        </w:rPr>
        <w:t xml:space="preserve"> договора лизинга</w:t>
      </w:r>
      <w:r w:rsidR="001659A3">
        <w:rPr>
          <w:sz w:val="28"/>
          <w:szCs w:val="28"/>
        </w:rPr>
        <w:t>.</w:t>
      </w:r>
    </w:p>
    <w:p w:rsidR="00DF632E" w:rsidRPr="00335E2C" w:rsidRDefault="00DF632E" w:rsidP="00DF632E">
      <w:pPr>
        <w:pStyle w:val="Style3"/>
        <w:widowControl/>
        <w:spacing w:line="240" w:lineRule="exact"/>
        <w:ind w:right="14"/>
        <w:jc w:val="both"/>
        <w:rPr>
          <w:rFonts w:eastAsia="Times New Roman"/>
          <w:sz w:val="28"/>
          <w:szCs w:val="28"/>
        </w:rPr>
      </w:pPr>
    </w:p>
    <w:p w:rsidR="00DF632E" w:rsidRPr="001C0029" w:rsidRDefault="00DF632E" w:rsidP="00070D51">
      <w:pPr>
        <w:pStyle w:val="a6"/>
        <w:numPr>
          <w:ilvl w:val="0"/>
          <w:numId w:val="37"/>
        </w:numPr>
        <w:ind w:hanging="24"/>
        <w:rPr>
          <w:b/>
          <w:bCs/>
          <w:sz w:val="28"/>
          <w:szCs w:val="28"/>
        </w:rPr>
      </w:pPr>
      <w:r w:rsidRPr="001C0029">
        <w:rPr>
          <w:b/>
          <w:bCs/>
          <w:sz w:val="28"/>
          <w:szCs w:val="28"/>
        </w:rPr>
        <w:t>Заключение и исполнение договора</w:t>
      </w:r>
    </w:p>
    <w:p w:rsidR="004A3443" w:rsidRPr="004A3443" w:rsidRDefault="004A3443" w:rsidP="004A3443">
      <w:pPr>
        <w:tabs>
          <w:tab w:val="left" w:pos="1276"/>
        </w:tabs>
        <w:jc w:val="both"/>
        <w:rPr>
          <w:bCs/>
          <w:sz w:val="28"/>
          <w:szCs w:val="28"/>
        </w:rPr>
      </w:pPr>
    </w:p>
    <w:p w:rsidR="001C0029" w:rsidRPr="001C0029" w:rsidRDefault="00070D51" w:rsidP="00070D51">
      <w:pPr>
        <w:tabs>
          <w:tab w:val="left" w:pos="1276"/>
        </w:tabs>
        <w:ind w:left="450"/>
        <w:jc w:val="both"/>
        <w:rPr>
          <w:bCs/>
          <w:sz w:val="28"/>
          <w:szCs w:val="28"/>
        </w:rPr>
      </w:pPr>
      <w:r>
        <w:rPr>
          <w:bCs/>
          <w:sz w:val="28"/>
          <w:szCs w:val="28"/>
        </w:rPr>
        <w:t>3.1.</w:t>
      </w:r>
      <w:r w:rsidR="001C0029">
        <w:rPr>
          <w:bCs/>
          <w:sz w:val="28"/>
          <w:szCs w:val="28"/>
        </w:rPr>
        <w:t xml:space="preserve">  </w:t>
      </w:r>
      <w:r w:rsidR="001C0029" w:rsidRPr="001C0029">
        <w:rPr>
          <w:bCs/>
          <w:sz w:val="28"/>
          <w:szCs w:val="28"/>
        </w:rPr>
        <w:t xml:space="preserve">Проект договора предоставляется претенденту на участие в запросе </w:t>
      </w:r>
      <w:r w:rsidR="001C0029">
        <w:rPr>
          <w:bCs/>
          <w:sz w:val="28"/>
          <w:szCs w:val="28"/>
        </w:rPr>
        <w:t>котировок</w:t>
      </w:r>
      <w:r w:rsidR="001C0029" w:rsidRPr="001C0029">
        <w:rPr>
          <w:bCs/>
          <w:sz w:val="28"/>
          <w:szCs w:val="28"/>
        </w:rPr>
        <w:t xml:space="preserve"> по письменному запросу.</w:t>
      </w:r>
    </w:p>
    <w:p w:rsidR="00DF632E" w:rsidRDefault="00DF632E" w:rsidP="00DF632E"/>
    <w:p w:rsidR="001D08DC" w:rsidRDefault="001D08DC" w:rsidP="00DF632E"/>
    <w:p w:rsidR="004A3443" w:rsidRDefault="004A3443" w:rsidP="00DF632E"/>
    <w:p w:rsidR="004A3443" w:rsidRDefault="004A3443" w:rsidP="00DF632E"/>
    <w:p w:rsidR="004A3443" w:rsidRDefault="004A3443" w:rsidP="00DF632E"/>
    <w:p w:rsidR="008424B4" w:rsidRDefault="008424B4" w:rsidP="00DF632E"/>
    <w:p w:rsidR="008424B4" w:rsidRDefault="008424B4" w:rsidP="00DF632E"/>
    <w:p w:rsidR="008424B4" w:rsidRDefault="008424B4" w:rsidP="00DF632E"/>
    <w:p w:rsidR="001C0029" w:rsidRDefault="001C0029" w:rsidP="001C0029">
      <w:pPr>
        <w:pStyle w:val="1"/>
        <w:spacing w:before="0" w:after="0"/>
        <w:ind w:left="360"/>
        <w:jc w:val="center"/>
        <w:rPr>
          <w:rFonts w:ascii="Times New Roman" w:hAnsi="Times New Roman" w:cs="Times New Roman"/>
          <w:sz w:val="28"/>
          <w:szCs w:val="28"/>
        </w:rPr>
      </w:pPr>
    </w:p>
    <w:p w:rsidR="001C0029" w:rsidRPr="001C0029" w:rsidRDefault="001C0029" w:rsidP="001C0029"/>
    <w:p w:rsidR="00DF632E" w:rsidRPr="00EA01E2" w:rsidRDefault="00DF632E" w:rsidP="00DF632E">
      <w:pPr>
        <w:pStyle w:val="1"/>
        <w:numPr>
          <w:ilvl w:val="0"/>
          <w:numId w:val="21"/>
        </w:numPr>
        <w:spacing w:before="0" w:after="0"/>
        <w:jc w:val="center"/>
        <w:rPr>
          <w:rFonts w:ascii="Times New Roman" w:hAnsi="Times New Roman" w:cs="Times New Roman"/>
          <w:sz w:val="28"/>
          <w:szCs w:val="28"/>
        </w:rPr>
      </w:pPr>
      <w:r w:rsidRPr="00EA01E2">
        <w:rPr>
          <w:rFonts w:ascii="Times New Roman" w:hAnsi="Times New Roman" w:cs="Times New Roman"/>
          <w:sz w:val="28"/>
          <w:szCs w:val="28"/>
        </w:rPr>
        <w:lastRenderedPageBreak/>
        <w:t>Порядок проведения запроса котировок</w:t>
      </w:r>
    </w:p>
    <w:p w:rsidR="00DF632E" w:rsidRPr="00627058" w:rsidRDefault="00DF632E" w:rsidP="00DF632E"/>
    <w:p w:rsidR="00DF632E" w:rsidRPr="00EA01E2" w:rsidRDefault="00DF632E" w:rsidP="00F40FA8">
      <w:pPr>
        <w:pStyle w:val="2"/>
        <w:numPr>
          <w:ilvl w:val="0"/>
          <w:numId w:val="37"/>
        </w:numPr>
        <w:spacing w:before="0" w:after="0"/>
        <w:jc w:val="both"/>
        <w:rPr>
          <w:rFonts w:ascii="Times New Roman" w:hAnsi="Times New Roman"/>
          <w:i w:val="0"/>
        </w:rPr>
      </w:pPr>
      <w:r w:rsidRPr="00EA01E2">
        <w:rPr>
          <w:rFonts w:ascii="Times New Roman" w:hAnsi="Times New Roman"/>
          <w:i w:val="0"/>
        </w:rPr>
        <w:t>Участник запроса котировок</w:t>
      </w:r>
    </w:p>
    <w:p w:rsidR="00DF632E" w:rsidRPr="00E2337A" w:rsidRDefault="00DF632E" w:rsidP="00DF632E">
      <w:pPr>
        <w:rPr>
          <w:sz w:val="28"/>
          <w:szCs w:val="28"/>
        </w:rPr>
      </w:pPr>
    </w:p>
    <w:p w:rsidR="00DF632E" w:rsidRPr="00E2337A" w:rsidRDefault="00DF632E" w:rsidP="00F40FA8">
      <w:pPr>
        <w:pStyle w:val="3"/>
        <w:numPr>
          <w:ilvl w:val="1"/>
          <w:numId w:val="42"/>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Участник запроса котировок</w:t>
      </w:r>
    </w:p>
    <w:p w:rsidR="00DF632E" w:rsidRPr="00E2337A" w:rsidRDefault="00DF632E" w:rsidP="00DF632E">
      <w:pPr>
        <w:rPr>
          <w:sz w:val="28"/>
          <w:szCs w:val="28"/>
        </w:rPr>
      </w:pPr>
    </w:p>
    <w:p w:rsidR="00DF632E" w:rsidRPr="00E2337A" w:rsidRDefault="00DF632E" w:rsidP="00F40FA8">
      <w:pPr>
        <w:pStyle w:val="11"/>
        <w:numPr>
          <w:ilvl w:val="2"/>
          <w:numId w:val="42"/>
        </w:numPr>
        <w:ind w:left="0" w:firstLine="709"/>
        <w:rPr>
          <w:szCs w:val="28"/>
        </w:rPr>
      </w:pPr>
      <w:proofErr w:type="gramStart"/>
      <w:r w:rsidRPr="00E2337A">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E2337A">
        <w:rPr>
          <w:szCs w:val="28"/>
        </w:rPr>
        <w:t xml:space="preserve"> </w:t>
      </w:r>
      <w:proofErr w:type="gramStart"/>
      <w:r w:rsidRPr="00E2337A">
        <w:rPr>
          <w:szCs w:val="28"/>
        </w:rPr>
        <w:t>котировок, и подавшие в установленные сроки и в установленном порядке котировочную заявку на участие в запросе котировок.</w:t>
      </w:r>
      <w:proofErr w:type="gramEnd"/>
    </w:p>
    <w:p w:rsidR="00DF632E" w:rsidRPr="00E2337A" w:rsidRDefault="00DF632E" w:rsidP="00F40FA8">
      <w:pPr>
        <w:pStyle w:val="11"/>
        <w:numPr>
          <w:ilvl w:val="2"/>
          <w:numId w:val="42"/>
        </w:numPr>
        <w:ind w:left="0" w:firstLine="709"/>
        <w:rPr>
          <w:szCs w:val="28"/>
        </w:rPr>
      </w:pPr>
      <w:proofErr w:type="gramStart"/>
      <w:r w:rsidRPr="00E2337A">
        <w:rPr>
          <w:szCs w:val="28"/>
        </w:rPr>
        <w:t xml:space="preserve">К участию в запросе котировок допускаются участники, соответствующие требованиям пунктов </w:t>
      </w:r>
      <w:r>
        <w:rPr>
          <w:szCs w:val="28"/>
        </w:rPr>
        <w:t>4</w:t>
      </w:r>
      <w:r w:rsidRPr="00E2337A">
        <w:rPr>
          <w:szCs w:val="28"/>
        </w:rPr>
        <w:t>.1.1</w:t>
      </w:r>
      <w:r>
        <w:rPr>
          <w:szCs w:val="28"/>
        </w:rPr>
        <w:t xml:space="preserve"> </w:t>
      </w:r>
      <w:r w:rsidRPr="00E2337A">
        <w:rPr>
          <w:szCs w:val="28"/>
        </w:rPr>
        <w:t>котировочной документации, предъявляемым обязательным и квалификационным требованиям, котировочные заявки которых соответствуют требованиям технического задания,</w:t>
      </w:r>
      <w:r>
        <w:rPr>
          <w:szCs w:val="28"/>
        </w:rPr>
        <w:t xml:space="preserve"> </w:t>
      </w:r>
      <w:r w:rsidRPr="00721FFF">
        <w:rPr>
          <w:szCs w:val="28"/>
        </w:rPr>
        <w:t xml:space="preserve">котировочной </w:t>
      </w:r>
      <w:r>
        <w:rPr>
          <w:szCs w:val="28"/>
        </w:rPr>
        <w:t>документации,</w:t>
      </w:r>
      <w:r w:rsidRPr="00E2337A">
        <w:rPr>
          <w:szCs w:val="28"/>
        </w:rPr>
        <w:t xml:space="preserve"> представившие надлежащим образом оформленные документы, предусмотренные котировочной документацией.</w:t>
      </w:r>
      <w:proofErr w:type="gramEnd"/>
    </w:p>
    <w:p w:rsidR="00DF632E" w:rsidRPr="00E2337A" w:rsidRDefault="00DF632E" w:rsidP="00F40FA8">
      <w:pPr>
        <w:pStyle w:val="11"/>
        <w:numPr>
          <w:ilvl w:val="2"/>
          <w:numId w:val="42"/>
        </w:numPr>
        <w:ind w:left="0" w:firstLine="709"/>
        <w:rPr>
          <w:szCs w:val="28"/>
        </w:rPr>
      </w:pPr>
      <w:r w:rsidRPr="00E2337A">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DF632E" w:rsidRPr="00E2337A" w:rsidRDefault="00DF632E" w:rsidP="00F40FA8">
      <w:pPr>
        <w:pStyle w:val="11"/>
        <w:numPr>
          <w:ilvl w:val="2"/>
          <w:numId w:val="42"/>
        </w:numPr>
        <w:ind w:left="0" w:firstLine="709"/>
        <w:rPr>
          <w:szCs w:val="28"/>
        </w:rPr>
      </w:pPr>
      <w:r w:rsidRPr="00E2337A">
        <w:rPr>
          <w:szCs w:val="28"/>
        </w:rPr>
        <w:t>Документы, представленные участниками в составе котировочных заявок, возврату не подлежат.</w:t>
      </w:r>
    </w:p>
    <w:p w:rsidR="00DF632E" w:rsidRPr="00E2337A" w:rsidRDefault="00DF632E" w:rsidP="00F40FA8">
      <w:pPr>
        <w:pStyle w:val="11"/>
        <w:numPr>
          <w:ilvl w:val="2"/>
          <w:numId w:val="42"/>
        </w:numPr>
        <w:ind w:left="0" w:firstLine="709"/>
        <w:rPr>
          <w:szCs w:val="28"/>
        </w:rPr>
      </w:pPr>
      <w:r w:rsidRPr="00E2337A">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DF632E" w:rsidRPr="00E2337A" w:rsidRDefault="00DF632E" w:rsidP="00DF632E">
      <w:pPr>
        <w:pStyle w:val="11"/>
        <w:ind w:left="709" w:firstLine="0"/>
        <w:rPr>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Участник, на стороне которого выступа</w:t>
      </w:r>
      <w:r>
        <w:rPr>
          <w:rFonts w:ascii="Times New Roman" w:hAnsi="Times New Roman" w:cs="Times New Roman"/>
          <w:sz w:val="28"/>
          <w:szCs w:val="28"/>
        </w:rPr>
        <w:t>ю</w:t>
      </w:r>
      <w:r w:rsidRPr="00E2337A">
        <w:rPr>
          <w:rFonts w:ascii="Times New Roman" w:hAnsi="Times New Roman" w:cs="Times New Roman"/>
          <w:sz w:val="28"/>
          <w:szCs w:val="28"/>
        </w:rPr>
        <w:t>т несколько лиц</w:t>
      </w:r>
    </w:p>
    <w:p w:rsidR="00DF632E" w:rsidRPr="00E2337A" w:rsidRDefault="00DF632E" w:rsidP="00DF632E">
      <w:pPr>
        <w:rPr>
          <w:sz w:val="28"/>
          <w:szCs w:val="28"/>
        </w:rPr>
      </w:pPr>
    </w:p>
    <w:p w:rsidR="00DF632E" w:rsidRPr="00E2337A" w:rsidRDefault="00DF632E" w:rsidP="00F40FA8">
      <w:pPr>
        <w:pStyle w:val="11"/>
        <w:numPr>
          <w:ilvl w:val="2"/>
          <w:numId w:val="42"/>
        </w:numPr>
        <w:ind w:left="0" w:firstLine="709"/>
        <w:rPr>
          <w:szCs w:val="28"/>
        </w:rPr>
      </w:pPr>
      <w:r w:rsidRPr="00E2337A">
        <w:rPr>
          <w:szCs w:val="28"/>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оформленной в соответствии с приложением № 1 к котировочной документации. Если соответствующая информация не указана в заявке, участник считается подавшим заявку от своего имени и действующим в своих интересах.</w:t>
      </w:r>
    </w:p>
    <w:p w:rsidR="00DF632E" w:rsidRPr="009F051C" w:rsidRDefault="00DF632E" w:rsidP="00F40FA8">
      <w:pPr>
        <w:pStyle w:val="11"/>
        <w:numPr>
          <w:ilvl w:val="2"/>
          <w:numId w:val="42"/>
        </w:numPr>
        <w:ind w:left="0" w:firstLine="709"/>
        <w:rPr>
          <w:szCs w:val="28"/>
        </w:rPr>
      </w:pPr>
      <w:r w:rsidRPr="009F051C">
        <w:rPr>
          <w:szCs w:val="28"/>
        </w:rPr>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котировочной документации, предусмотренным пунктом 4.3.2 котировочной документации, а также документы, предусмотренные пунктами 6.1.7 котировочной документации</w:t>
      </w:r>
      <w:r>
        <w:rPr>
          <w:szCs w:val="28"/>
        </w:rPr>
        <w:t>.</w:t>
      </w:r>
    </w:p>
    <w:p w:rsidR="00DF632E" w:rsidRPr="00E2337A" w:rsidRDefault="00DF632E" w:rsidP="00F40FA8">
      <w:pPr>
        <w:pStyle w:val="11"/>
        <w:numPr>
          <w:ilvl w:val="2"/>
          <w:numId w:val="42"/>
        </w:numPr>
        <w:ind w:left="0" w:firstLine="709"/>
        <w:rPr>
          <w:szCs w:val="28"/>
        </w:rPr>
      </w:pPr>
      <w:r w:rsidRPr="009F051C">
        <w:rPr>
          <w:szCs w:val="28"/>
        </w:rPr>
        <w:lastRenderedPageBreak/>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котировочной документации, а заявка такого участника должна соответствовать требованиям технического задания.</w:t>
      </w:r>
    </w:p>
    <w:p w:rsidR="00DF632E" w:rsidRPr="00E2337A" w:rsidRDefault="00DF632E" w:rsidP="00DF632E">
      <w:pPr>
        <w:pStyle w:val="11"/>
        <w:ind w:firstLine="709"/>
        <w:rPr>
          <w:szCs w:val="28"/>
        </w:rPr>
      </w:pPr>
      <w:r>
        <w:rPr>
          <w:szCs w:val="28"/>
        </w:rPr>
        <w:t xml:space="preserve">4.2.4. </w:t>
      </w:r>
      <w:r w:rsidRPr="00E2337A">
        <w:rPr>
          <w:szCs w:val="28"/>
        </w:rPr>
        <w:t xml:space="preserve">Участник, на стороне которого выступает несколько лиц, должен представить в составе заявки  все предусмотренные пунктом </w:t>
      </w:r>
      <w:r>
        <w:rPr>
          <w:szCs w:val="28"/>
        </w:rPr>
        <w:t>6</w:t>
      </w:r>
      <w:r w:rsidRPr="00E2337A">
        <w:rPr>
          <w:szCs w:val="28"/>
        </w:rPr>
        <w:t>.1.7 котировочной документацией документы, с учетом требований пунктов 5.2.1.-5.2.3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Требования к участникам</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 xml:space="preserve">Участник должен соответствовать обязательным </w:t>
      </w:r>
      <w:r w:rsidRPr="00624FAA">
        <w:rPr>
          <w:sz w:val="28"/>
          <w:szCs w:val="28"/>
        </w:rPr>
        <w:t>и квалификационным</w:t>
      </w:r>
      <w:r w:rsidRPr="00E2337A">
        <w:rPr>
          <w:sz w:val="28"/>
          <w:szCs w:val="28"/>
        </w:rPr>
        <w:t xml:space="preserve"> требованиям котировочной документации. Заявка участника должна соответствовать требованиям технического задания</w:t>
      </w:r>
      <w:r>
        <w:rPr>
          <w:sz w:val="28"/>
          <w:szCs w:val="28"/>
        </w:rPr>
        <w:t xml:space="preserve"> котировочной документации</w:t>
      </w:r>
      <w:r w:rsidRPr="00E2337A">
        <w:rPr>
          <w:sz w:val="28"/>
          <w:szCs w:val="28"/>
        </w:rPr>
        <w:t>. Для подтверждения соответствия требованиям котировочной документации в составе заявки должны быть представлены все необходимые документы и информация в соответствии с требованиями котировочной документации.</w:t>
      </w:r>
    </w:p>
    <w:p w:rsidR="00DF632E" w:rsidRPr="00E2337A" w:rsidRDefault="00DF632E" w:rsidP="00F40FA8">
      <w:pPr>
        <w:pStyle w:val="a9"/>
        <w:numPr>
          <w:ilvl w:val="2"/>
          <w:numId w:val="42"/>
        </w:numPr>
        <w:tabs>
          <w:tab w:val="left" w:pos="0"/>
        </w:tabs>
        <w:ind w:left="0" w:firstLine="709"/>
        <w:rPr>
          <w:rFonts w:eastAsia="Times New Roman"/>
          <w:bCs/>
          <w:sz w:val="28"/>
          <w:szCs w:val="28"/>
        </w:rPr>
      </w:pPr>
      <w:r w:rsidRPr="00E2337A">
        <w:rPr>
          <w:rFonts w:eastAsia="Times New Roman"/>
          <w:bCs/>
          <w:sz w:val="28"/>
          <w:szCs w:val="28"/>
        </w:rPr>
        <w:t>Участник (в том числе каждое юридическое и</w:t>
      </w:r>
      <w:r>
        <w:rPr>
          <w:rFonts w:eastAsia="Times New Roman"/>
          <w:bCs/>
          <w:sz w:val="28"/>
          <w:szCs w:val="28"/>
        </w:rPr>
        <w:t>/</w:t>
      </w:r>
      <w:r w:rsidRPr="00E2337A">
        <w:rPr>
          <w:rFonts w:eastAsia="Times New Roman"/>
          <w:bCs/>
          <w:sz w:val="28"/>
          <w:szCs w:val="28"/>
        </w:rPr>
        <w:t>или физическое лицо, выступающее на стороне одного участника) должен соответствовать обязательным требованиям котировочной документации, а именно:</w:t>
      </w:r>
    </w:p>
    <w:p w:rsidR="00DF632E" w:rsidRPr="00E2337A" w:rsidRDefault="00DF632E" w:rsidP="00F40FA8">
      <w:pPr>
        <w:pStyle w:val="a9"/>
        <w:numPr>
          <w:ilvl w:val="3"/>
          <w:numId w:val="42"/>
        </w:numPr>
        <w:tabs>
          <w:tab w:val="left" w:pos="0"/>
          <w:tab w:val="left" w:pos="1418"/>
          <w:tab w:val="left" w:pos="1843"/>
        </w:tabs>
        <w:ind w:left="0" w:firstLine="709"/>
        <w:rPr>
          <w:rFonts w:eastAsia="Times New Roman"/>
          <w:bCs/>
          <w:sz w:val="28"/>
          <w:szCs w:val="28"/>
        </w:rPr>
      </w:pPr>
      <w:r w:rsidRPr="00E2337A">
        <w:rPr>
          <w:rFonts w:eastAsia="Times New Roman"/>
          <w:bCs/>
          <w:sz w:val="28"/>
          <w:szCs w:val="28"/>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E2337A">
        <w:rPr>
          <w:rFonts w:eastAsia="Times New Roman"/>
          <w:bCs/>
          <w:sz w:val="28"/>
          <w:szCs w:val="28"/>
        </w:rPr>
        <w:t>заявителя</w:t>
      </w:r>
      <w:proofErr w:type="gramEnd"/>
      <w:r w:rsidRPr="00E2337A">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E2337A">
        <w:rPr>
          <w:sz w:val="28"/>
          <w:szCs w:val="28"/>
        </w:rPr>
        <w:t xml:space="preserve"> Участник закупки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закупке в размере не более 1000 рублей. </w:t>
      </w:r>
      <w:proofErr w:type="gramStart"/>
      <w:r w:rsidRPr="00E2337A">
        <w:rPr>
          <w:sz w:val="28"/>
          <w:szCs w:val="28"/>
        </w:rPr>
        <w:t xml:space="preserve">Соответствие данному требованию подтверждается справкой </w:t>
      </w:r>
      <w:r w:rsidRPr="00836279">
        <w:rPr>
          <w:sz w:val="28"/>
          <w:szCs w:val="28"/>
        </w:rPr>
        <w:t xml:space="preserve">об исполнении налогоплательщиком (плательщиком сборов, налоговым агентом) обязанности по уплате налогов, сборов, пеней, штрафов, процентов, выданной по состоянию на дату не ранее чем за </w:t>
      </w:r>
      <w:r>
        <w:rPr>
          <w:sz w:val="28"/>
          <w:szCs w:val="28"/>
        </w:rPr>
        <w:t>90 (Девяносто)</w:t>
      </w:r>
      <w:r w:rsidRPr="00836279">
        <w:rPr>
          <w:sz w:val="28"/>
          <w:szCs w:val="28"/>
        </w:rPr>
        <w:t xml:space="preserve"> дней до дня опубликования извещения и котировочной документации на сайтах налоговыми органами по форме, утвержденной приказом ФНС России от 21 июля 2014 г</w:t>
      </w:r>
      <w:r>
        <w:rPr>
          <w:sz w:val="28"/>
          <w:szCs w:val="28"/>
        </w:rPr>
        <w:t>.</w:t>
      </w:r>
      <w:r w:rsidRPr="00836279">
        <w:rPr>
          <w:sz w:val="28"/>
          <w:szCs w:val="28"/>
        </w:rPr>
        <w:t xml:space="preserve"> № ММВ-7-8/378@</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(оригинал с печатью и подписью уполномоченного лица ИФНС либо нотариально заверенная копия). </w:t>
      </w:r>
      <w:proofErr w:type="gramStart"/>
      <w:r w:rsidRPr="00836279">
        <w:rPr>
          <w:sz w:val="28"/>
          <w:szCs w:val="28"/>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чем за 10 дней до дня опубликования извещения и котировочной документации на сайтах, налоговыми органами по форме, утвержденной приказом ФНС России от </w:t>
      </w:r>
      <w:r>
        <w:rPr>
          <w:sz w:val="28"/>
          <w:szCs w:val="28"/>
        </w:rPr>
        <w:t>5 июня</w:t>
      </w:r>
      <w:r w:rsidRPr="00836279">
        <w:rPr>
          <w:sz w:val="28"/>
          <w:szCs w:val="28"/>
        </w:rPr>
        <w:t xml:space="preserve"> 201</w:t>
      </w:r>
      <w:r>
        <w:rPr>
          <w:sz w:val="28"/>
          <w:szCs w:val="28"/>
        </w:rPr>
        <w:t>5</w:t>
      </w:r>
      <w:r w:rsidRPr="00836279">
        <w:rPr>
          <w:sz w:val="28"/>
          <w:szCs w:val="28"/>
        </w:rPr>
        <w:t xml:space="preserve"> г. № ММВ-7-</w:t>
      </w:r>
      <w:r>
        <w:rPr>
          <w:sz w:val="28"/>
          <w:szCs w:val="28"/>
        </w:rPr>
        <w:t>17</w:t>
      </w:r>
      <w:r w:rsidRPr="00836279">
        <w:rPr>
          <w:sz w:val="28"/>
          <w:szCs w:val="28"/>
        </w:rPr>
        <w:t>/2</w:t>
      </w:r>
      <w:r>
        <w:rPr>
          <w:sz w:val="28"/>
          <w:szCs w:val="28"/>
        </w:rPr>
        <w:t>27</w:t>
      </w:r>
      <w:r w:rsidRPr="00836279">
        <w:rPr>
          <w:sz w:val="28"/>
          <w:szCs w:val="28"/>
        </w:rPr>
        <w:t>@</w:t>
      </w:r>
      <w:r>
        <w:rPr>
          <w:sz w:val="28"/>
          <w:szCs w:val="28"/>
        </w:rPr>
        <w:t>,</w:t>
      </w:r>
      <w:r w:rsidRPr="00836279">
        <w:rPr>
          <w:sz w:val="28"/>
          <w:szCs w:val="28"/>
        </w:rPr>
        <w:t xml:space="preserve"> с учетом внесенных в</w:t>
      </w:r>
      <w:proofErr w:type="gramEnd"/>
      <w:r w:rsidRPr="00836279">
        <w:rPr>
          <w:sz w:val="28"/>
          <w:szCs w:val="28"/>
        </w:rPr>
        <w:t xml:space="preserve"> приказ изменений </w:t>
      </w:r>
      <w:r w:rsidRPr="00836279">
        <w:rPr>
          <w:sz w:val="28"/>
          <w:szCs w:val="28"/>
        </w:rPr>
        <w:lastRenderedPageBreak/>
        <w:t>(оригинал</w:t>
      </w:r>
      <w:r w:rsidRPr="00836279">
        <w:rPr>
          <w:rFonts w:eastAsia="Times New Roman"/>
          <w:sz w:val="28"/>
          <w:szCs w:val="28"/>
        </w:rPr>
        <w:t xml:space="preserve"> </w:t>
      </w:r>
      <w:r w:rsidRPr="00836279">
        <w:rPr>
          <w:sz w:val="28"/>
          <w:szCs w:val="28"/>
        </w:rPr>
        <w:t>с печатью и подписью уполномоченного лица ИФНС либо нотариально</w:t>
      </w:r>
      <w:r w:rsidRPr="00E2337A">
        <w:rPr>
          <w:sz w:val="28"/>
          <w:szCs w:val="28"/>
        </w:rPr>
        <w:t xml:space="preserve"> заверенная копия)</w:t>
      </w:r>
      <w:r>
        <w:rPr>
          <w:sz w:val="28"/>
          <w:szCs w:val="28"/>
        </w:rPr>
        <w:t>;</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непроведение</w:t>
      </w:r>
      <w:proofErr w:type="spellEnd"/>
      <w:r w:rsidRPr="00E2337A">
        <w:rPr>
          <w:rFonts w:eastAsia="Times New Roman"/>
          <w:bCs/>
          <w:sz w:val="28"/>
          <w:szCs w:val="28"/>
        </w:rPr>
        <w:t xml:space="preserve"> ликвидации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 отсутствие решения арбитражного суда о признании участника запроса котировок</w:t>
      </w:r>
      <w:r>
        <w:rPr>
          <w:rFonts w:eastAsia="Times New Roman"/>
          <w:bCs/>
          <w:sz w:val="28"/>
          <w:szCs w:val="28"/>
        </w:rPr>
        <w:t xml:space="preserve"> </w:t>
      </w:r>
      <w:r w:rsidRPr="00E2337A">
        <w:rPr>
          <w:rFonts w:eastAsia="Times New Roman"/>
          <w:bCs/>
          <w:sz w:val="28"/>
          <w:szCs w:val="28"/>
        </w:rPr>
        <w:t>– юридического лица или индивидуального предпринимателя несостоятельным (банкротом) и об открытии конкурсного производства;</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spellStart"/>
      <w:r w:rsidRPr="00E2337A">
        <w:rPr>
          <w:rFonts w:eastAsia="Times New Roman"/>
          <w:bCs/>
          <w:sz w:val="28"/>
          <w:szCs w:val="28"/>
        </w:rPr>
        <w:t>неприостановление</w:t>
      </w:r>
      <w:proofErr w:type="spellEnd"/>
      <w:r w:rsidRPr="00E2337A">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DF632E" w:rsidRPr="00E2337A" w:rsidRDefault="00DF632E" w:rsidP="00F40FA8">
      <w:pPr>
        <w:pStyle w:val="a9"/>
        <w:numPr>
          <w:ilvl w:val="3"/>
          <w:numId w:val="42"/>
        </w:numPr>
        <w:tabs>
          <w:tab w:val="left" w:pos="0"/>
          <w:tab w:val="left" w:pos="1701"/>
        </w:tabs>
        <w:ind w:left="0" w:firstLine="709"/>
        <w:rPr>
          <w:rFonts w:eastAsia="Times New Roman"/>
          <w:bCs/>
          <w:sz w:val="28"/>
          <w:szCs w:val="28"/>
        </w:rPr>
      </w:pPr>
      <w:proofErr w:type="gramStart"/>
      <w:r w:rsidRPr="00E2337A">
        <w:rPr>
          <w:rFonts w:eastAsia="Times New Roman"/>
          <w:bCs/>
          <w:sz w:val="28"/>
          <w:szCs w:val="28"/>
        </w:rPr>
        <w:t>отсутствие у участника запроса котировок</w:t>
      </w:r>
      <w:r w:rsidRPr="00280105">
        <w:rPr>
          <w:rFonts w:eastAsia="Times New Roman"/>
          <w:bCs/>
          <w:sz w:val="28"/>
          <w:szCs w:val="28"/>
        </w:rPr>
        <w:t xml:space="preserve"> </w:t>
      </w:r>
      <w:r w:rsidRPr="00E2337A">
        <w:rPr>
          <w:rFonts w:eastAsia="Times New Roman"/>
          <w:bCs/>
          <w:sz w:val="28"/>
          <w:szCs w:val="28"/>
        </w:rPr>
        <w:t>–</w:t>
      </w:r>
      <w:r w:rsidRPr="00280105">
        <w:rPr>
          <w:rFonts w:eastAsia="Times New Roman"/>
          <w:bCs/>
          <w:sz w:val="28"/>
          <w:szCs w:val="28"/>
        </w:rPr>
        <w:t xml:space="preserve"> </w:t>
      </w:r>
      <w:r w:rsidRPr="00E2337A">
        <w:rPr>
          <w:rFonts w:eastAsia="Times New Roman"/>
          <w:bCs/>
          <w:sz w:val="28"/>
          <w:szCs w:val="28"/>
        </w:rPr>
        <w:t>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E2337A">
        <w:rPr>
          <w:rFonts w:eastAsia="Times New Roman"/>
          <w:bCs/>
          <w:sz w:val="28"/>
          <w:szCs w:val="28"/>
        </w:rPr>
        <w:t>, выполнением работы, оказанием услуги, являющихся предметом запроса котировок, и административного н</w:t>
      </w:r>
      <w:r w:rsidR="00116566">
        <w:rPr>
          <w:rFonts w:eastAsia="Times New Roman"/>
          <w:bCs/>
          <w:sz w:val="28"/>
          <w:szCs w:val="28"/>
        </w:rPr>
        <w:t>аказания в виде дисквалификации.</w:t>
      </w:r>
    </w:p>
    <w:p w:rsidR="00DF632E" w:rsidRPr="00E2337A" w:rsidRDefault="00DF632E" w:rsidP="00DF632E">
      <w:pPr>
        <w:ind w:firstLine="709"/>
        <w:jc w:val="both"/>
        <w:rPr>
          <w:sz w:val="28"/>
          <w:szCs w:val="28"/>
        </w:rPr>
      </w:pPr>
      <w:r w:rsidRPr="00E2337A">
        <w:rPr>
          <w:sz w:val="28"/>
          <w:szCs w:val="28"/>
        </w:rPr>
        <w:t>Соответствие обязательным требованиям</w:t>
      </w:r>
      <w:r>
        <w:rPr>
          <w:sz w:val="28"/>
          <w:szCs w:val="28"/>
        </w:rPr>
        <w:t>,</w:t>
      </w:r>
      <w:r w:rsidRPr="00E2337A">
        <w:rPr>
          <w:sz w:val="28"/>
          <w:szCs w:val="28"/>
        </w:rPr>
        <w:t xml:space="preserve"> указанным в пунктах </w:t>
      </w:r>
      <w:r>
        <w:rPr>
          <w:sz w:val="28"/>
          <w:szCs w:val="28"/>
        </w:rPr>
        <w:t>4</w:t>
      </w:r>
      <w:r w:rsidRPr="00E2337A">
        <w:rPr>
          <w:sz w:val="28"/>
          <w:szCs w:val="28"/>
        </w:rPr>
        <w:t>.</w:t>
      </w:r>
      <w:r>
        <w:rPr>
          <w:sz w:val="28"/>
          <w:szCs w:val="28"/>
        </w:rPr>
        <w:t>3.</w:t>
      </w:r>
      <w:r w:rsidRPr="00962DCF">
        <w:rPr>
          <w:sz w:val="28"/>
          <w:szCs w:val="28"/>
        </w:rPr>
        <w:t>2</w:t>
      </w:r>
      <w:r>
        <w:rPr>
          <w:sz w:val="28"/>
          <w:szCs w:val="28"/>
        </w:rPr>
        <w:t xml:space="preserve"> </w:t>
      </w:r>
      <w:r w:rsidR="00116566">
        <w:rPr>
          <w:sz w:val="28"/>
          <w:szCs w:val="28"/>
        </w:rPr>
        <w:t xml:space="preserve">2.– 4.3.2.4. </w:t>
      </w:r>
      <w:r w:rsidRPr="00E2337A">
        <w:rPr>
          <w:sz w:val="28"/>
          <w:szCs w:val="28"/>
        </w:rPr>
        <w:t>котировочной документации</w:t>
      </w:r>
      <w:r>
        <w:rPr>
          <w:sz w:val="28"/>
          <w:szCs w:val="28"/>
        </w:rPr>
        <w:t>,</w:t>
      </w:r>
      <w:r w:rsidRPr="00E2337A">
        <w:rPr>
          <w:sz w:val="28"/>
          <w:szCs w:val="28"/>
        </w:rPr>
        <w:t xml:space="preserve"> подтверждается участником в декларативной форме в соответствии с приложением № 1 к котировочной документации.</w:t>
      </w:r>
    </w:p>
    <w:p w:rsidR="00DF632E" w:rsidRPr="00E2337A" w:rsidRDefault="00DF632E" w:rsidP="00DF632E">
      <w:pPr>
        <w:pStyle w:val="a6"/>
        <w:ind w:left="709"/>
        <w:jc w:val="both"/>
        <w:rPr>
          <w:sz w:val="28"/>
          <w:szCs w:val="28"/>
        </w:rPr>
      </w:pPr>
    </w:p>
    <w:p w:rsidR="00DF632E" w:rsidRPr="00EA01E2" w:rsidRDefault="00DF632E" w:rsidP="00F40FA8">
      <w:pPr>
        <w:pStyle w:val="2"/>
        <w:numPr>
          <w:ilvl w:val="0"/>
          <w:numId w:val="42"/>
        </w:numPr>
        <w:spacing w:before="0" w:after="0"/>
        <w:ind w:hanging="11"/>
        <w:jc w:val="both"/>
        <w:rPr>
          <w:rFonts w:ascii="Times New Roman" w:hAnsi="Times New Roman"/>
          <w:i w:val="0"/>
        </w:rPr>
      </w:pPr>
      <w:r w:rsidRPr="00EA01E2">
        <w:rPr>
          <w:rFonts w:ascii="Times New Roman" w:hAnsi="Times New Roman"/>
          <w:i w:val="0"/>
        </w:rPr>
        <w:t>Порядок проведения запроса котировок</w:t>
      </w:r>
    </w:p>
    <w:p w:rsidR="00DF632E" w:rsidRPr="00E2337A" w:rsidRDefault="00DF632E" w:rsidP="00DF632E">
      <w:pPr>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Информационное сопровождение</w:t>
      </w:r>
    </w:p>
    <w:p w:rsidR="00DF632E" w:rsidRPr="00E2337A" w:rsidRDefault="00DF632E" w:rsidP="00DF632E">
      <w:pPr>
        <w:rPr>
          <w:sz w:val="28"/>
          <w:szCs w:val="28"/>
        </w:rPr>
      </w:pPr>
    </w:p>
    <w:p w:rsidR="00DF632E" w:rsidRPr="00962DCF" w:rsidRDefault="00DF632E" w:rsidP="00DF632E">
      <w:pPr>
        <w:autoSpaceDE w:val="0"/>
        <w:autoSpaceDN w:val="0"/>
        <w:adjustRightInd w:val="0"/>
        <w:ind w:firstLine="709"/>
        <w:jc w:val="both"/>
        <w:rPr>
          <w:sz w:val="28"/>
          <w:szCs w:val="28"/>
        </w:rPr>
      </w:pPr>
      <w:r>
        <w:rPr>
          <w:sz w:val="28"/>
          <w:szCs w:val="28"/>
        </w:rPr>
        <w:t>К</w:t>
      </w:r>
      <w:r w:rsidRPr="00E2337A">
        <w:rPr>
          <w:sz w:val="28"/>
          <w:szCs w:val="28"/>
        </w:rPr>
        <w:t xml:space="preserve">отировочная документация и иная информация о запросе котировок размещается </w:t>
      </w:r>
      <w:r>
        <w:rPr>
          <w:sz w:val="28"/>
          <w:szCs w:val="28"/>
        </w:rPr>
        <w:t xml:space="preserve">на сайте заказчика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DF632E" w:rsidRPr="00E2337A" w:rsidRDefault="00DF632E" w:rsidP="00F40FA8">
      <w:pPr>
        <w:pStyle w:val="a6"/>
        <w:numPr>
          <w:ilvl w:val="2"/>
          <w:numId w:val="42"/>
        </w:numPr>
        <w:autoSpaceDE w:val="0"/>
        <w:autoSpaceDN w:val="0"/>
        <w:adjustRightInd w:val="0"/>
        <w:ind w:left="0" w:firstLine="709"/>
        <w:jc w:val="both"/>
        <w:rPr>
          <w:sz w:val="28"/>
          <w:szCs w:val="28"/>
        </w:rPr>
      </w:pPr>
      <w:r w:rsidRPr="00E2337A">
        <w:rPr>
          <w:sz w:val="28"/>
          <w:szCs w:val="28"/>
        </w:rPr>
        <w:t xml:space="preserve">За получение </w:t>
      </w:r>
      <w:r w:rsidRPr="00721FFF">
        <w:rPr>
          <w:sz w:val="28"/>
          <w:szCs w:val="28"/>
        </w:rPr>
        <w:t xml:space="preserve">котировочной </w:t>
      </w:r>
      <w:r w:rsidRPr="00E2337A">
        <w:rPr>
          <w:sz w:val="28"/>
          <w:szCs w:val="28"/>
        </w:rPr>
        <w:t>документации плата не взимается. Размещение информации на сайтах</w:t>
      </w:r>
      <w:r>
        <w:rPr>
          <w:sz w:val="28"/>
          <w:szCs w:val="28"/>
        </w:rPr>
        <w:t xml:space="preserve"> и рассылка документов участникам </w:t>
      </w:r>
      <w:r w:rsidRPr="00E2337A">
        <w:rPr>
          <w:sz w:val="28"/>
          <w:szCs w:val="28"/>
        </w:rPr>
        <w:t>осуществляется в один день.</w:t>
      </w:r>
    </w:p>
    <w:p w:rsidR="00DF632E" w:rsidRPr="00E2337A" w:rsidRDefault="00DF632E" w:rsidP="00F40FA8">
      <w:pPr>
        <w:pStyle w:val="11"/>
        <w:numPr>
          <w:ilvl w:val="2"/>
          <w:numId w:val="42"/>
        </w:numPr>
        <w:ind w:left="0" w:firstLine="709"/>
        <w:rPr>
          <w:szCs w:val="28"/>
        </w:rPr>
      </w:pPr>
      <w:r w:rsidRPr="00E2337A">
        <w:rPr>
          <w:szCs w:val="28"/>
        </w:rPr>
        <w:t xml:space="preserve">Заказчик вправе одновременно с размещением  на сайтах извещения о проведении запроса котировок </w:t>
      </w:r>
      <w:r>
        <w:rPr>
          <w:szCs w:val="28"/>
        </w:rPr>
        <w:t xml:space="preserve"> </w:t>
      </w:r>
      <w:r w:rsidRPr="00E2337A">
        <w:rPr>
          <w:szCs w:val="28"/>
        </w:rPr>
        <w:t>направить запрос котировок (извещение и котировочную документацию) не менее чем 3 (трем) участникам закупки, которые могут осуществить поставки необходимых товаров, выполнение работ, оказание услуг.</w:t>
      </w:r>
    </w:p>
    <w:p w:rsidR="00DF632E" w:rsidRPr="002B4FDC" w:rsidRDefault="00DF632E" w:rsidP="00F40FA8">
      <w:pPr>
        <w:pStyle w:val="11"/>
        <w:numPr>
          <w:ilvl w:val="2"/>
          <w:numId w:val="42"/>
        </w:numPr>
        <w:ind w:left="0" w:firstLine="709"/>
        <w:rPr>
          <w:szCs w:val="28"/>
        </w:rPr>
      </w:pPr>
      <w:proofErr w:type="gramStart"/>
      <w:r w:rsidRPr="002B4FDC">
        <w:rPr>
          <w:szCs w:val="28"/>
        </w:rPr>
        <w:t>Протоколы</w:t>
      </w:r>
      <w:r>
        <w:rPr>
          <w:szCs w:val="28"/>
        </w:rPr>
        <w:t xml:space="preserve"> (выписки из протоколов)</w:t>
      </w:r>
      <w:r w:rsidRPr="002B4FDC">
        <w:rPr>
          <w:szCs w:val="28"/>
        </w:rPr>
        <w:t>, оформляемые в ходе проведения запроса котировок, размещаются на сайте в течение 3 (трех) дней с даты их подписания</w:t>
      </w:r>
      <w:r>
        <w:rPr>
          <w:szCs w:val="28"/>
        </w:rPr>
        <w:t xml:space="preserve"> или могут быть разосланы участникам  </w:t>
      </w:r>
      <w:r w:rsidRPr="00962DCF">
        <w:rPr>
          <w:szCs w:val="28"/>
        </w:rPr>
        <w:t xml:space="preserve">любым средством связи, в том числе в электронной форме, при использовании которого можно получить </w:t>
      </w:r>
      <w:r w:rsidRPr="00962DCF">
        <w:rPr>
          <w:szCs w:val="28"/>
        </w:rPr>
        <w:lastRenderedPageBreak/>
        <w:t>подтверждение его получения при проведении процедуры среди ограниченного круга лиц.</w:t>
      </w:r>
      <w:proofErr w:type="gramEnd"/>
      <w:r w:rsidRPr="00962DCF">
        <w:rPr>
          <w:szCs w:val="28"/>
        </w:rPr>
        <w:t xml:space="preserve"> Конфиденциальная информация, ставшая известной сторонам при проведении</w:t>
      </w:r>
      <w:r w:rsidRPr="002B4FDC">
        <w:rPr>
          <w:szCs w:val="28"/>
        </w:rPr>
        <w:t xml:space="preserve"> запроса котировок, не может быть передана третьим лицам, за исключением случаев, предусмотренных законодательством Российской Федерации.</w:t>
      </w:r>
    </w:p>
    <w:p w:rsidR="00DF632E" w:rsidRPr="00E2337A" w:rsidRDefault="00DF632E" w:rsidP="00DF632E">
      <w:pPr>
        <w:pStyle w:val="11"/>
        <w:ind w:left="709" w:firstLine="0"/>
        <w:rPr>
          <w:szCs w:val="28"/>
        </w:rPr>
      </w:pPr>
    </w:p>
    <w:p w:rsidR="00DF632E" w:rsidRPr="00E2337A" w:rsidRDefault="00DF632E" w:rsidP="00F40FA8">
      <w:pPr>
        <w:pStyle w:val="3"/>
        <w:numPr>
          <w:ilvl w:val="1"/>
          <w:numId w:val="4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E2337A">
        <w:rPr>
          <w:rFonts w:ascii="Times New Roman" w:hAnsi="Times New Roman" w:cs="Times New Roman"/>
          <w:sz w:val="28"/>
          <w:szCs w:val="28"/>
        </w:rPr>
        <w:t>зменения котировочной документации и извещения о проведении запроса котировок, прекращение запроса котировок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В любое время, но не позднее, чем за 1</w:t>
      </w:r>
      <w:r>
        <w:rPr>
          <w:sz w:val="28"/>
          <w:szCs w:val="28"/>
        </w:rPr>
        <w:t xml:space="preserve"> (один)</w:t>
      </w:r>
      <w:r w:rsidRPr="00E2337A">
        <w:rPr>
          <w:sz w:val="28"/>
          <w:szCs w:val="28"/>
        </w:rPr>
        <w:t xml:space="preserve"> день до окончания срока подачи котировочных заявок, могут быть внесены дополнения и изменения в извещение о проведении запроса котировок </w:t>
      </w:r>
      <w:proofErr w:type="gramStart"/>
      <w:r w:rsidRPr="00E2337A">
        <w:rPr>
          <w:sz w:val="28"/>
          <w:szCs w:val="28"/>
        </w:rPr>
        <w:t>и(</w:t>
      </w:r>
      <w:proofErr w:type="gramEnd"/>
      <w:r w:rsidRPr="00E2337A">
        <w:rPr>
          <w:sz w:val="28"/>
          <w:szCs w:val="28"/>
        </w:rPr>
        <w:t>или) в котировочную документацию.</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Дополнения и изменения, внесенные в извещение о проведении запроса котировок </w:t>
      </w:r>
      <w:proofErr w:type="gramStart"/>
      <w:r w:rsidRPr="00E2337A">
        <w:rPr>
          <w:sz w:val="28"/>
          <w:szCs w:val="28"/>
        </w:rPr>
        <w:t>и(</w:t>
      </w:r>
      <w:proofErr w:type="gramEnd"/>
      <w:r w:rsidRPr="00E2337A">
        <w:rPr>
          <w:sz w:val="28"/>
          <w:szCs w:val="28"/>
        </w:rPr>
        <w:t xml:space="preserve">или) в котировочную документацию, размещаются </w:t>
      </w:r>
      <w:r w:rsidRPr="00DF405C">
        <w:rPr>
          <w:sz w:val="28"/>
          <w:szCs w:val="28"/>
        </w:rPr>
        <w:t xml:space="preserve">на сайте </w:t>
      </w:r>
      <w:r>
        <w:rPr>
          <w:sz w:val="28"/>
          <w:szCs w:val="28"/>
        </w:rPr>
        <w:t xml:space="preserve">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w:t>
      </w:r>
      <w:r w:rsidRPr="00DF405C">
        <w:rPr>
          <w:sz w:val="28"/>
          <w:szCs w:val="28"/>
        </w:rPr>
        <w:t>лиц в день принятия</w:t>
      </w:r>
      <w:r w:rsidRPr="00E2337A">
        <w:rPr>
          <w:sz w:val="28"/>
          <w:szCs w:val="28"/>
        </w:rPr>
        <w:t xml:space="preserve"> решения о внесении изменений.</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В случае внесения изменений в извещение о проведении запроса котировок </w:t>
      </w:r>
      <w:proofErr w:type="gramStart"/>
      <w:r w:rsidRPr="00E2337A">
        <w:rPr>
          <w:sz w:val="28"/>
          <w:szCs w:val="28"/>
        </w:rPr>
        <w:t>и(</w:t>
      </w:r>
      <w:proofErr w:type="gramEnd"/>
      <w:r w:rsidRPr="00E2337A">
        <w:rPr>
          <w:sz w:val="28"/>
          <w:szCs w:val="28"/>
        </w:rPr>
        <w:t>или) котировочную документацию позднее чем за 2</w:t>
      </w:r>
      <w:r>
        <w:rPr>
          <w:sz w:val="28"/>
          <w:szCs w:val="28"/>
        </w:rPr>
        <w:t xml:space="preserve"> (два)</w:t>
      </w:r>
      <w:r w:rsidRPr="00E2337A">
        <w:rPr>
          <w:sz w:val="28"/>
          <w:szCs w:val="28"/>
        </w:rPr>
        <w:t xml:space="preserve">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w:t>
      </w:r>
      <w:r>
        <w:rPr>
          <w:sz w:val="28"/>
          <w:szCs w:val="28"/>
        </w:rPr>
        <w:t xml:space="preserve"> (пяти) дней</w:t>
      </w:r>
      <w:r w:rsidRPr="00E2337A">
        <w:rPr>
          <w:sz w:val="28"/>
          <w:szCs w:val="28"/>
        </w:rPr>
        <w:t>.</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Запрос котировок может быть прекращен  в любо</w:t>
      </w:r>
      <w:r>
        <w:rPr>
          <w:sz w:val="28"/>
          <w:szCs w:val="28"/>
        </w:rPr>
        <w:t>е время</w:t>
      </w:r>
      <w:r w:rsidRPr="003B29B0">
        <w:rPr>
          <w:sz w:val="28"/>
          <w:szCs w:val="28"/>
        </w:rPr>
        <w:t>, в том числе после подписания протокола по результатам закупки</w:t>
      </w:r>
      <w:r w:rsidRPr="00E2337A">
        <w:rPr>
          <w:sz w:val="28"/>
          <w:szCs w:val="28"/>
        </w:rPr>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DF632E" w:rsidRPr="00E2337A" w:rsidRDefault="00DF632E" w:rsidP="00F40FA8">
      <w:pPr>
        <w:pStyle w:val="a6"/>
        <w:numPr>
          <w:ilvl w:val="2"/>
          <w:numId w:val="42"/>
        </w:numPr>
        <w:ind w:left="0" w:firstLine="709"/>
        <w:jc w:val="both"/>
        <w:rPr>
          <w:rFonts w:eastAsia="MS Mincho"/>
          <w:sz w:val="28"/>
          <w:szCs w:val="28"/>
        </w:rPr>
      </w:pPr>
      <w:proofErr w:type="gramStart"/>
      <w:r w:rsidRPr="00E2337A">
        <w:rPr>
          <w:sz w:val="28"/>
          <w:szCs w:val="28"/>
        </w:rPr>
        <w:t>Уведомление об отказе от проведения запроса котировок размещается на сайт</w:t>
      </w:r>
      <w:r>
        <w:rPr>
          <w:sz w:val="28"/>
          <w:szCs w:val="28"/>
        </w:rPr>
        <w:t xml:space="preserve">е или направляется участникам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w:t>
      </w:r>
      <w:r w:rsidRPr="00E2337A">
        <w:rPr>
          <w:sz w:val="28"/>
          <w:szCs w:val="28"/>
        </w:rPr>
        <w:t>зднее 3</w:t>
      </w:r>
      <w:r>
        <w:rPr>
          <w:sz w:val="28"/>
          <w:szCs w:val="28"/>
        </w:rPr>
        <w:t xml:space="preserve"> (трех)</w:t>
      </w:r>
      <w:r w:rsidRPr="00E2337A">
        <w:rPr>
          <w:sz w:val="28"/>
          <w:szCs w:val="28"/>
        </w:rPr>
        <w:t xml:space="preserve"> дней со дня принятия решения об отказе от проведения запроса котировок.</w:t>
      </w:r>
      <w:proofErr w:type="gramEnd"/>
    </w:p>
    <w:p w:rsidR="00DF632E" w:rsidRPr="00E2337A" w:rsidRDefault="00DF632E" w:rsidP="00DF632E">
      <w:pPr>
        <w:pStyle w:val="a6"/>
        <w:ind w:left="709"/>
        <w:jc w:val="both"/>
        <w:rPr>
          <w:rFonts w:eastAsia="MS Mincho"/>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Формы проведения запроса котировок</w:t>
      </w:r>
    </w:p>
    <w:p w:rsidR="00DF632E" w:rsidRPr="00E2337A" w:rsidRDefault="00DF632E" w:rsidP="00DF632E">
      <w:pPr>
        <w:rPr>
          <w:sz w:val="28"/>
          <w:szCs w:val="28"/>
        </w:rPr>
      </w:pPr>
    </w:p>
    <w:p w:rsidR="00DF632E" w:rsidRPr="00E2337A" w:rsidRDefault="00DF632E" w:rsidP="00DF632E">
      <w:pPr>
        <w:pStyle w:val="a6"/>
        <w:tabs>
          <w:tab w:val="left" w:pos="1276"/>
        </w:tabs>
        <w:ind w:left="0" w:firstLine="709"/>
        <w:jc w:val="both"/>
        <w:rPr>
          <w:sz w:val="28"/>
          <w:szCs w:val="28"/>
        </w:rPr>
      </w:pPr>
      <w:r w:rsidRPr="00DF405C">
        <w:rPr>
          <w:sz w:val="28"/>
          <w:szCs w:val="28"/>
        </w:rPr>
        <w:t>Запрос котировок проводится на бумажном носителе. Информация</w:t>
      </w:r>
      <w:r w:rsidRPr="00E2337A">
        <w:rPr>
          <w:sz w:val="28"/>
          <w:szCs w:val="28"/>
        </w:rPr>
        <w:t xml:space="preserve"> о форме запроса котировок указывается в пункте 1.2 котировочной документации.</w:t>
      </w:r>
    </w:p>
    <w:p w:rsidR="00DF632E" w:rsidRPr="00E2337A" w:rsidRDefault="00DF632E" w:rsidP="00DF632E">
      <w:pPr>
        <w:pStyle w:val="11"/>
        <w:ind w:left="709" w:firstLine="0"/>
        <w:rPr>
          <w:szCs w:val="28"/>
        </w:rPr>
      </w:pPr>
    </w:p>
    <w:p w:rsidR="00DF632E" w:rsidRPr="00E2337A" w:rsidRDefault="00DF632E" w:rsidP="00F40FA8">
      <w:pPr>
        <w:pStyle w:val="4"/>
        <w:numPr>
          <w:ilvl w:val="1"/>
          <w:numId w:val="42"/>
        </w:numPr>
        <w:spacing w:before="0" w:after="0"/>
        <w:ind w:hanging="371"/>
        <w:jc w:val="both"/>
        <w:rPr>
          <w:rFonts w:ascii="Times New Roman" w:hAnsi="Times New Roman" w:cs="Times New Roman"/>
        </w:rPr>
      </w:pPr>
      <w:r w:rsidRPr="00E2337A">
        <w:rPr>
          <w:rFonts w:ascii="Times New Roman" w:hAnsi="Times New Roman" w:cs="Times New Roman"/>
        </w:rPr>
        <w:t>Запрос котировок, проводимый на бумажном носителе</w:t>
      </w:r>
    </w:p>
    <w:p w:rsidR="00DF632E" w:rsidRPr="00E2337A" w:rsidRDefault="00DF632E" w:rsidP="00DF632E">
      <w:pPr>
        <w:rPr>
          <w:sz w:val="28"/>
          <w:szCs w:val="28"/>
        </w:rPr>
      </w:pPr>
    </w:p>
    <w:p w:rsidR="00DF632E" w:rsidRPr="00E2337A" w:rsidRDefault="00DF632E" w:rsidP="00DF632E">
      <w:pPr>
        <w:pStyle w:val="11"/>
        <w:ind w:firstLine="709"/>
        <w:rPr>
          <w:szCs w:val="28"/>
        </w:rPr>
      </w:pPr>
      <w:r w:rsidRPr="00E2337A">
        <w:rPr>
          <w:szCs w:val="28"/>
        </w:rPr>
        <w:t xml:space="preserve">Заказчик обеспечивает сохранность неприкосновенность и конфиденциальность конвертов с котировочными заявками и обеспечивает </w:t>
      </w:r>
      <w:r w:rsidRPr="00E2337A">
        <w:rPr>
          <w:szCs w:val="28"/>
        </w:rPr>
        <w:lastRenderedPageBreak/>
        <w:t>рассмотрение содержания котировочных заявок только после вскрытия конвертов с котировочными заявками в соответствии с котировочной документацией. Лица, осуществляющие хранение конвертов с котировочными заявками не вправе допускать повреждение этих конвертов, осуществлять открытие доступа к таким заявкам до момента вскрытия конвертов с котировочными заявками в соответствии с котировочной документацией.</w:t>
      </w:r>
    </w:p>
    <w:p w:rsidR="00DF632E" w:rsidRPr="00E2337A" w:rsidRDefault="00DF632E" w:rsidP="00DF632E">
      <w:pPr>
        <w:pStyle w:val="11"/>
        <w:ind w:firstLine="709"/>
        <w:rPr>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Вскрытие конвертов с котировочными заявками</w:t>
      </w:r>
    </w:p>
    <w:p w:rsidR="00DF632E" w:rsidRPr="00E2337A" w:rsidRDefault="00DF632E" w:rsidP="00DF632E">
      <w:pPr>
        <w:rPr>
          <w:sz w:val="28"/>
          <w:szCs w:val="28"/>
        </w:rPr>
      </w:pPr>
    </w:p>
    <w:p w:rsidR="00DF632E" w:rsidRPr="00C46D5D" w:rsidRDefault="00DF632E" w:rsidP="00F40FA8">
      <w:pPr>
        <w:pStyle w:val="a6"/>
        <w:numPr>
          <w:ilvl w:val="2"/>
          <w:numId w:val="42"/>
        </w:numPr>
        <w:ind w:left="0" w:firstLine="709"/>
        <w:jc w:val="both"/>
        <w:rPr>
          <w:sz w:val="28"/>
          <w:szCs w:val="28"/>
        </w:rPr>
      </w:pPr>
      <w:r w:rsidRPr="00C46D5D">
        <w:rPr>
          <w:sz w:val="28"/>
          <w:szCs w:val="28"/>
        </w:rPr>
        <w:t xml:space="preserve">Участники, представившие котировочные заявки в установленном </w:t>
      </w:r>
      <w:r>
        <w:rPr>
          <w:sz w:val="28"/>
          <w:szCs w:val="28"/>
        </w:rPr>
        <w:t>порядке не</w:t>
      </w:r>
      <w:r w:rsidRPr="008E5E0D">
        <w:rPr>
          <w:sz w:val="28"/>
          <w:szCs w:val="28"/>
        </w:rPr>
        <w:t xml:space="preserve"> могут присутствовать</w:t>
      </w:r>
      <w:r w:rsidRPr="00C46D5D">
        <w:rPr>
          <w:sz w:val="28"/>
          <w:szCs w:val="28"/>
        </w:rPr>
        <w:t xml:space="preserve"> при вскрытии конвертов с котировочными заявками. </w:t>
      </w:r>
    </w:p>
    <w:p w:rsidR="00DF632E" w:rsidRPr="00765F03" w:rsidRDefault="00DF632E" w:rsidP="00F40FA8">
      <w:pPr>
        <w:pStyle w:val="a6"/>
        <w:numPr>
          <w:ilvl w:val="2"/>
          <w:numId w:val="42"/>
        </w:numPr>
        <w:ind w:left="0" w:firstLine="709"/>
        <w:jc w:val="both"/>
        <w:rPr>
          <w:sz w:val="28"/>
          <w:szCs w:val="28"/>
        </w:rPr>
      </w:pPr>
      <w:proofErr w:type="gramStart"/>
      <w:r w:rsidRPr="00E2337A">
        <w:rPr>
          <w:sz w:val="28"/>
          <w:szCs w:val="28"/>
        </w:rPr>
        <w:t xml:space="preserve">В случае установления факта подачи одним участником запроса котировок двух и более котировочных заявок в отношении одного и того же лота при условии, что поданные ранее этим участником запроса котировок котировочные заявки не отозваны, все котировочные заявки этого участника запроса котировок, поданные в отношении одного и того же лота (исключением является подача одним участником нескольких альтернативных предложений в отношении </w:t>
      </w:r>
      <w:r w:rsidRPr="00765F03">
        <w:rPr>
          <w:sz w:val="28"/>
          <w:szCs w:val="28"/>
        </w:rPr>
        <w:t>одного</w:t>
      </w:r>
      <w:proofErr w:type="gramEnd"/>
      <w:r w:rsidRPr="00765F03">
        <w:rPr>
          <w:sz w:val="28"/>
          <w:szCs w:val="28"/>
        </w:rPr>
        <w:t xml:space="preserve"> и того же лота), не рассматриваются и возвращаются этому участнику запроса котировок по его требованию.</w:t>
      </w:r>
    </w:p>
    <w:p w:rsidR="00DF632E" w:rsidRPr="00765F03" w:rsidRDefault="00DF632E" w:rsidP="00F40FA8">
      <w:pPr>
        <w:pStyle w:val="a6"/>
        <w:numPr>
          <w:ilvl w:val="2"/>
          <w:numId w:val="42"/>
        </w:numPr>
        <w:ind w:left="0" w:firstLine="709"/>
        <w:jc w:val="both"/>
        <w:rPr>
          <w:sz w:val="28"/>
          <w:szCs w:val="28"/>
        </w:rPr>
      </w:pPr>
      <w:proofErr w:type="gramStart"/>
      <w:r w:rsidRPr="00765F03">
        <w:rPr>
          <w:sz w:val="28"/>
          <w:szCs w:val="28"/>
        </w:rPr>
        <w:t>По итогам вскрытия конвертов, рассмотрения и подведения итогов запроса котировок цен формируется протокол, выписка из которого подлежит публикации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с даты его подписания.</w:t>
      </w:r>
      <w:proofErr w:type="gramEnd"/>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Рассмотрение и оценка котировочных заявок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Котировочные заявки участников рассматриваются на соответствие требованиям, изложенным в котировочной документации, на основании представленных в составе котировочных заявок документов, а также иных источников информации, предусмотренных котировочной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Участник запроса котировок не допускается к участию в запросе котировок в случае:</w:t>
      </w:r>
    </w:p>
    <w:p w:rsidR="00DF632E" w:rsidRPr="00E2337A" w:rsidRDefault="00DF632E" w:rsidP="00F40FA8">
      <w:pPr>
        <w:pStyle w:val="a6"/>
        <w:numPr>
          <w:ilvl w:val="3"/>
          <w:numId w:val="42"/>
        </w:numPr>
        <w:shd w:val="clear" w:color="auto" w:fill="FFFFFF"/>
        <w:tabs>
          <w:tab w:val="left" w:pos="1701"/>
          <w:tab w:val="left" w:pos="1843"/>
        </w:tabs>
        <w:ind w:left="0" w:firstLine="709"/>
        <w:jc w:val="both"/>
        <w:rPr>
          <w:rFonts w:eastAsia="MS Mincho"/>
          <w:sz w:val="28"/>
          <w:szCs w:val="28"/>
        </w:rPr>
      </w:pPr>
      <w:r w:rsidRPr="00E2337A">
        <w:rPr>
          <w:rFonts w:eastAsia="MS Mincho"/>
          <w:sz w:val="28"/>
          <w:szCs w:val="28"/>
        </w:rPr>
        <w:t>Несоответствия котировочной заявки требованиям котировочной документации, в том числе:</w:t>
      </w:r>
    </w:p>
    <w:p w:rsidR="00DF632E" w:rsidRPr="00E2337A" w:rsidRDefault="00DF632E" w:rsidP="00DF632E">
      <w:pPr>
        <w:pStyle w:val="a6"/>
        <w:ind w:left="0" w:firstLine="709"/>
        <w:jc w:val="both"/>
        <w:rPr>
          <w:rFonts w:eastAsia="MS Mincho"/>
          <w:sz w:val="28"/>
          <w:szCs w:val="28"/>
        </w:rPr>
      </w:pPr>
      <w:r>
        <w:rPr>
          <w:rFonts w:eastAsia="MS Mincho"/>
          <w:sz w:val="28"/>
          <w:szCs w:val="28"/>
        </w:rPr>
        <w:t>к</w:t>
      </w:r>
      <w:r w:rsidRPr="00E2337A">
        <w:rPr>
          <w:rFonts w:eastAsia="MS Mincho"/>
          <w:sz w:val="28"/>
          <w:szCs w:val="28"/>
        </w:rPr>
        <w:t>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д</w:t>
      </w:r>
      <w:r w:rsidRPr="00E2337A">
        <w:rPr>
          <w:rFonts w:eastAsia="MS Mincho"/>
          <w:sz w:val="28"/>
          <w:szCs w:val="28"/>
        </w:rPr>
        <w:t>окументы не подписаны должным образом (в соответствии с требованиями котировочной документации)</w:t>
      </w:r>
      <w:r>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lastRenderedPageBreak/>
        <w:t>5</w:t>
      </w:r>
      <w:r w:rsidRPr="00E2337A">
        <w:rPr>
          <w:rFonts w:eastAsia="MS Mincho"/>
          <w:sz w:val="28"/>
          <w:szCs w:val="28"/>
        </w:rPr>
        <w:t>.</w:t>
      </w:r>
      <w:r>
        <w:rPr>
          <w:rFonts w:eastAsia="MS Mincho"/>
          <w:sz w:val="28"/>
          <w:szCs w:val="28"/>
        </w:rPr>
        <w:t>6.2</w:t>
      </w:r>
      <w:r w:rsidRPr="00E2337A">
        <w:rPr>
          <w:rFonts w:eastAsia="MS Mincho"/>
          <w:sz w:val="28"/>
          <w:szCs w:val="28"/>
        </w:rPr>
        <w:t>.2.</w:t>
      </w:r>
      <w:r w:rsidRPr="00FD54F3">
        <w:rPr>
          <w:rFonts w:eastAsia="MS Mincho"/>
          <w:sz w:val="28"/>
          <w:szCs w:val="28"/>
        </w:rPr>
        <w:t xml:space="preserve"> </w:t>
      </w:r>
      <w:r w:rsidRPr="00E2337A">
        <w:rPr>
          <w:rFonts w:eastAsia="MS Mincho"/>
          <w:sz w:val="28"/>
          <w:szCs w:val="28"/>
        </w:rPr>
        <w:t>Предложение о цене договора (цене лота</w:t>
      </w:r>
      <w:r>
        <w:rPr>
          <w:rFonts w:eastAsia="MS Mincho"/>
          <w:sz w:val="28"/>
          <w:szCs w:val="28"/>
        </w:rPr>
        <w:t>)</w:t>
      </w:r>
      <w:r w:rsidRPr="00E2337A">
        <w:rPr>
          <w:rFonts w:eastAsia="MS Mincho"/>
          <w:sz w:val="28"/>
          <w:szCs w:val="28"/>
        </w:rPr>
        <w:t xml:space="preserve"> превышает начальную (максимальную) цену договор</w:t>
      </w:r>
      <w:r>
        <w:rPr>
          <w:rFonts w:eastAsia="MS Mincho"/>
          <w:sz w:val="28"/>
          <w:szCs w:val="28"/>
        </w:rPr>
        <w:t>а (цену лота)</w:t>
      </w:r>
      <w:r w:rsidRPr="00E2337A">
        <w:rPr>
          <w:rFonts w:eastAsia="MS Mincho"/>
          <w:sz w:val="28"/>
          <w:szCs w:val="28"/>
        </w:rPr>
        <w:t>.</w:t>
      </w:r>
    </w:p>
    <w:p w:rsidR="00DF632E" w:rsidRPr="00E2337A" w:rsidRDefault="00DF632E" w:rsidP="00DF632E">
      <w:pPr>
        <w:pStyle w:val="a6"/>
        <w:ind w:left="0" w:firstLine="709"/>
        <w:jc w:val="both"/>
        <w:rPr>
          <w:rFonts w:eastAsia="MS Mincho"/>
          <w:sz w:val="28"/>
          <w:szCs w:val="28"/>
        </w:rPr>
      </w:pPr>
      <w:r>
        <w:rPr>
          <w:rFonts w:eastAsia="MS Mincho"/>
          <w:sz w:val="28"/>
          <w:szCs w:val="28"/>
        </w:rPr>
        <w:t>5</w:t>
      </w:r>
      <w:r w:rsidRPr="00E2337A">
        <w:rPr>
          <w:rFonts w:eastAsia="MS Mincho"/>
          <w:sz w:val="28"/>
          <w:szCs w:val="28"/>
        </w:rPr>
        <w:t>.</w:t>
      </w:r>
      <w:r>
        <w:rPr>
          <w:rFonts w:eastAsia="MS Mincho"/>
          <w:sz w:val="28"/>
          <w:szCs w:val="28"/>
        </w:rPr>
        <w:t>6.2</w:t>
      </w:r>
      <w:r w:rsidRPr="00E2337A">
        <w:rPr>
          <w:rFonts w:eastAsia="MS Mincho"/>
          <w:sz w:val="28"/>
          <w:szCs w:val="28"/>
        </w:rPr>
        <w:t>.3.</w:t>
      </w:r>
      <w:r w:rsidRPr="00FD54F3">
        <w:rPr>
          <w:rFonts w:eastAsia="MS Mincho"/>
          <w:sz w:val="28"/>
          <w:szCs w:val="28"/>
        </w:rPr>
        <w:t xml:space="preserve"> </w:t>
      </w:r>
      <w:r w:rsidRPr="00E2337A">
        <w:rPr>
          <w:rFonts w:eastAsia="MS Mincho"/>
          <w:sz w:val="28"/>
          <w:szCs w:val="28"/>
        </w:rPr>
        <w:t>Участник запроса котировок не представил разъяснения положений котировочной заявки (в случае наличия требования в котировочной документации).</w:t>
      </w:r>
    </w:p>
    <w:p w:rsidR="00DF632E" w:rsidRPr="00E2337A" w:rsidRDefault="00DF632E" w:rsidP="00F40FA8">
      <w:pPr>
        <w:pStyle w:val="a6"/>
        <w:numPr>
          <w:ilvl w:val="2"/>
          <w:numId w:val="42"/>
        </w:numPr>
        <w:ind w:left="0" w:firstLine="709"/>
        <w:jc w:val="both"/>
        <w:rPr>
          <w:rFonts w:eastAsia="MS Mincho"/>
          <w:sz w:val="28"/>
          <w:szCs w:val="28"/>
        </w:rPr>
      </w:pPr>
      <w:r w:rsidRPr="00E2337A">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Заказчик вправе до подведения итогов запроса котировок в письменной форме запросить</w:t>
      </w:r>
      <w:r w:rsidRPr="00E2337A">
        <w:rPr>
          <w:b/>
          <w:sz w:val="28"/>
          <w:szCs w:val="28"/>
        </w:rPr>
        <w:t xml:space="preserve"> </w:t>
      </w:r>
      <w:r w:rsidRPr="00E2337A">
        <w:rPr>
          <w:sz w:val="28"/>
          <w:szCs w:val="28"/>
        </w:rPr>
        <w:t xml:space="preserve">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котировочной документации. При этом не допускается изменение </w:t>
      </w:r>
      <w:proofErr w:type="gramStart"/>
      <w:r w:rsidRPr="00E2337A">
        <w:rPr>
          <w:sz w:val="28"/>
          <w:szCs w:val="28"/>
        </w:rPr>
        <w:t>и(</w:t>
      </w:r>
      <w:proofErr w:type="gramEnd"/>
      <w:r w:rsidRPr="00E2337A">
        <w:rPr>
          <w:sz w:val="28"/>
          <w:szCs w:val="28"/>
        </w:rPr>
        <w:t>или) дополнение заявок участников.</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w:t>
      </w:r>
      <w:r w:rsidRPr="00721FFF">
        <w:rPr>
          <w:sz w:val="28"/>
          <w:szCs w:val="28"/>
        </w:rPr>
        <w:t xml:space="preserve">котировочной </w:t>
      </w:r>
      <w:r w:rsidRPr="00E2337A">
        <w:rPr>
          <w:sz w:val="28"/>
          <w:szCs w:val="28"/>
        </w:rPr>
        <w:t>документации.</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По результатам рассмотрения котировочных заявок заказчик принимает решение о допуске (отказе в допуске) участника </w:t>
      </w:r>
      <w:r w:rsidRPr="00E2337A">
        <w:rPr>
          <w:bCs/>
          <w:sz w:val="28"/>
          <w:szCs w:val="28"/>
        </w:rPr>
        <w:t xml:space="preserve">запроса котировок </w:t>
      </w:r>
      <w:r w:rsidRPr="00E2337A">
        <w:rPr>
          <w:sz w:val="28"/>
          <w:szCs w:val="28"/>
        </w:rPr>
        <w:t xml:space="preserve">к участию в </w:t>
      </w:r>
      <w:r w:rsidRPr="00E2337A">
        <w:rPr>
          <w:bCs/>
          <w:sz w:val="28"/>
          <w:szCs w:val="28"/>
        </w:rPr>
        <w:t>запросе котировок</w:t>
      </w:r>
      <w:r w:rsidRPr="00E2337A">
        <w:rPr>
          <w:sz w:val="28"/>
          <w:szCs w:val="28"/>
        </w:rPr>
        <w:t>.</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 xml:space="preserve">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w:t>
      </w:r>
      <w:r w:rsidRPr="00721FFF">
        <w:rPr>
          <w:sz w:val="28"/>
          <w:szCs w:val="28"/>
        </w:rPr>
        <w:t xml:space="preserve">котировочной </w:t>
      </w:r>
      <w:r w:rsidRPr="00E2337A">
        <w:rPr>
          <w:sz w:val="28"/>
          <w:szCs w:val="28"/>
        </w:rPr>
        <w:t>документации, заявка участника отклоняется.</w:t>
      </w:r>
    </w:p>
    <w:p w:rsidR="00DF632E" w:rsidRPr="00E2337A" w:rsidRDefault="00DF632E" w:rsidP="00F40FA8">
      <w:pPr>
        <w:pStyle w:val="a6"/>
        <w:numPr>
          <w:ilvl w:val="2"/>
          <w:numId w:val="42"/>
        </w:numPr>
        <w:ind w:left="0" w:firstLine="709"/>
        <w:jc w:val="both"/>
        <w:rPr>
          <w:rFonts w:eastAsia="MS Mincho"/>
          <w:sz w:val="28"/>
          <w:szCs w:val="28"/>
        </w:rPr>
      </w:pPr>
      <w:r w:rsidRPr="00E2337A">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Заказчик рассматривает котировочные заявки на предмет их соответствия требованиям котировочной документации, а также оценивает и сопоставляет котировочные заявки в соответствии с порядком, установленным котировочной документацией.</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w:t>
      </w:r>
      <w:r w:rsidRPr="00E2337A">
        <w:rPr>
          <w:sz w:val="28"/>
          <w:szCs w:val="28"/>
        </w:rPr>
        <w:lastRenderedPageBreak/>
        <w:t xml:space="preserve">требованиям котировочной документации,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w:t>
      </w:r>
      <w:proofErr w:type="gramStart"/>
      <w:r w:rsidRPr="00E2337A">
        <w:rPr>
          <w:sz w:val="28"/>
          <w:szCs w:val="28"/>
        </w:rPr>
        <w:t>с</w:t>
      </w:r>
      <w:proofErr w:type="gramEnd"/>
      <w:r w:rsidRPr="00E2337A">
        <w:rPr>
          <w:sz w:val="28"/>
          <w:szCs w:val="28"/>
        </w:rPr>
        <w:t xml:space="preserve"> </w:t>
      </w:r>
      <w:proofErr w:type="gramStart"/>
      <w:r w:rsidRPr="00E2337A">
        <w:rPr>
          <w:sz w:val="28"/>
          <w:szCs w:val="28"/>
        </w:rPr>
        <w:t>его</w:t>
      </w:r>
      <w:proofErr w:type="gramEnd"/>
      <w:r w:rsidRPr="00E2337A">
        <w:rPr>
          <w:sz w:val="28"/>
          <w:szCs w:val="28"/>
        </w:rPr>
        <w:t xml:space="preserve"> котировочной заявкой.</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 Если в котировочной заявке имеются арифметические ошибки при отражении единичных расценок закупаемых товаров, работ, услуг </w:t>
      </w:r>
      <w:proofErr w:type="gramStart"/>
      <w:r w:rsidRPr="00E2337A">
        <w:rPr>
          <w:sz w:val="28"/>
          <w:szCs w:val="28"/>
        </w:rPr>
        <w:t>и(</w:t>
      </w:r>
      <w:proofErr w:type="gramEnd"/>
      <w:r w:rsidRPr="00E2337A">
        <w:rPr>
          <w:sz w:val="28"/>
          <w:szCs w:val="28"/>
        </w:rPr>
        <w:t>или) стоимости финансово-коммерческого предложения (цены договора (</w:t>
      </w:r>
      <w:r>
        <w:rPr>
          <w:sz w:val="28"/>
          <w:szCs w:val="28"/>
        </w:rPr>
        <w:t xml:space="preserve">цены </w:t>
      </w:r>
      <w:r w:rsidRPr="00E2337A">
        <w:rPr>
          <w:sz w:val="28"/>
          <w:szCs w:val="28"/>
        </w:rPr>
        <w:t>лота) заявка такого участника отклоняется.</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При наличии арифметических ошибок в заявке (кроме случаев, описанных в пункте 6.</w:t>
      </w:r>
      <w:r>
        <w:rPr>
          <w:sz w:val="28"/>
          <w:szCs w:val="28"/>
        </w:rPr>
        <w:t>6</w:t>
      </w:r>
      <w:r w:rsidRPr="00E2337A">
        <w:rPr>
          <w:sz w:val="28"/>
          <w:szCs w:val="28"/>
        </w:rPr>
        <w:t>.1</w:t>
      </w:r>
      <w:r>
        <w:rPr>
          <w:sz w:val="28"/>
          <w:szCs w:val="28"/>
        </w:rPr>
        <w:t>4</w:t>
      </w:r>
      <w:r w:rsidRPr="00E2337A">
        <w:rPr>
          <w:sz w:val="28"/>
          <w:szCs w:val="28"/>
        </w:rPr>
        <w:t xml:space="preserve"> котировочной документации) заказчик может принять решение об отклонении заявки.</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 xml:space="preserve">В ходе рассмотрения заявок заказчик вправе затребовать от участников </w:t>
      </w:r>
      <w:proofErr w:type="gramStart"/>
      <w:r w:rsidRPr="00E2337A">
        <w:rPr>
          <w:sz w:val="28"/>
          <w:szCs w:val="28"/>
        </w:rPr>
        <w:t>запроса котировок разъяснения положений котировочных заявок</w:t>
      </w:r>
      <w:proofErr w:type="gramEnd"/>
      <w:r w:rsidRPr="00E2337A">
        <w:rPr>
          <w:sz w:val="28"/>
          <w:szCs w:val="28"/>
        </w:rPr>
        <w:t xml:space="preserve">. </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Участники и их представители не вправе участвовать в рассмотрении котировочных заявок и изучении квалификации участников.</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sidRPr="00E2337A">
        <w:rPr>
          <w:sz w:val="28"/>
          <w:szCs w:val="28"/>
        </w:rPr>
        <w:t>По итогам рассмотрения и оценки котировочных заявок заказчик составляет протокол рассмотрения и оценки заявок</w:t>
      </w:r>
      <w:r>
        <w:rPr>
          <w:sz w:val="28"/>
          <w:szCs w:val="28"/>
        </w:rPr>
        <w:t>.</w:t>
      </w:r>
      <w:r w:rsidRPr="00E2337A">
        <w:rPr>
          <w:sz w:val="28"/>
          <w:szCs w:val="28"/>
        </w:rPr>
        <w:t xml:space="preserve"> </w:t>
      </w:r>
    </w:p>
    <w:p w:rsidR="00DF632E" w:rsidRPr="00E2337A" w:rsidRDefault="00DF632E" w:rsidP="00F40FA8">
      <w:pPr>
        <w:pStyle w:val="a6"/>
        <w:numPr>
          <w:ilvl w:val="2"/>
          <w:numId w:val="42"/>
        </w:numPr>
        <w:tabs>
          <w:tab w:val="left" w:pos="1701"/>
        </w:tabs>
        <w:ind w:left="0" w:firstLine="709"/>
        <w:jc w:val="both"/>
        <w:rPr>
          <w:rFonts w:eastAsia="MS Mincho"/>
          <w:sz w:val="28"/>
          <w:szCs w:val="28"/>
        </w:rPr>
      </w:pPr>
      <w:r>
        <w:rPr>
          <w:sz w:val="28"/>
          <w:szCs w:val="28"/>
        </w:rPr>
        <w:t>Выписка из п</w:t>
      </w:r>
      <w:r w:rsidRPr="00E2337A">
        <w:rPr>
          <w:sz w:val="28"/>
          <w:szCs w:val="28"/>
        </w:rPr>
        <w:t>ротокол</w:t>
      </w:r>
      <w:r>
        <w:rPr>
          <w:sz w:val="28"/>
          <w:szCs w:val="28"/>
        </w:rPr>
        <w:t>а</w:t>
      </w:r>
      <w:r w:rsidRPr="00E2337A">
        <w:rPr>
          <w:sz w:val="28"/>
          <w:szCs w:val="28"/>
        </w:rPr>
        <w:t xml:space="preserve"> рассмотрения и оценки котировочных заявок размещается на сайт</w:t>
      </w:r>
      <w:r>
        <w:rPr>
          <w:sz w:val="28"/>
          <w:szCs w:val="28"/>
        </w:rPr>
        <w:t xml:space="preserve">е или направляется  каждому участнику процедуры </w:t>
      </w:r>
      <w:r w:rsidRPr="00962DCF">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w:t>
      </w:r>
      <w:r>
        <w:rPr>
          <w:sz w:val="28"/>
          <w:szCs w:val="28"/>
        </w:rPr>
        <w:t xml:space="preserve">ы среди ограниченного круга лиц </w:t>
      </w:r>
      <w:r w:rsidRPr="00E2337A">
        <w:rPr>
          <w:sz w:val="28"/>
          <w:szCs w:val="28"/>
        </w:rPr>
        <w:t xml:space="preserve">не позднее 3 </w:t>
      </w:r>
      <w:r>
        <w:rPr>
          <w:sz w:val="28"/>
          <w:szCs w:val="28"/>
        </w:rPr>
        <w:t xml:space="preserve">(трех) </w:t>
      </w:r>
      <w:r w:rsidRPr="00E2337A">
        <w:rPr>
          <w:sz w:val="28"/>
          <w:szCs w:val="28"/>
        </w:rPr>
        <w:t xml:space="preserve">дней </w:t>
      </w:r>
      <w:proofErr w:type="gramStart"/>
      <w:r w:rsidRPr="00E2337A">
        <w:rPr>
          <w:sz w:val="28"/>
          <w:szCs w:val="28"/>
        </w:rPr>
        <w:t>с даты подписания</w:t>
      </w:r>
      <w:proofErr w:type="gramEnd"/>
      <w:r w:rsidRPr="00E2337A">
        <w:rPr>
          <w:sz w:val="28"/>
          <w:szCs w:val="28"/>
        </w:rPr>
        <w:t xml:space="preserve"> протокола.</w:t>
      </w:r>
    </w:p>
    <w:p w:rsidR="00DF632E" w:rsidRPr="00E2337A" w:rsidRDefault="00DF632E" w:rsidP="00DF632E">
      <w:pPr>
        <w:pStyle w:val="a6"/>
        <w:ind w:left="709"/>
        <w:jc w:val="both"/>
        <w:rPr>
          <w:rFonts w:eastAsia="MS Mincho"/>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Порядок оценки и сопоставления котировочных заявок</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Победитель запроса котировок определяется по итогам оценки заявок, соответствующих требованиям котировочной документации.</w:t>
      </w:r>
    </w:p>
    <w:p w:rsidR="00DF632E" w:rsidRDefault="00DF632E" w:rsidP="00F40FA8">
      <w:pPr>
        <w:pStyle w:val="a9"/>
        <w:numPr>
          <w:ilvl w:val="2"/>
          <w:numId w:val="42"/>
        </w:numPr>
        <w:suppressAutoHyphens/>
        <w:ind w:left="0" w:firstLine="709"/>
        <w:rPr>
          <w:sz w:val="28"/>
          <w:szCs w:val="28"/>
        </w:rPr>
      </w:pPr>
      <w:r w:rsidRPr="00E2337A">
        <w:rPr>
          <w:sz w:val="28"/>
          <w:szCs w:val="28"/>
        </w:rPr>
        <w:t>Оценка заявок осуществляется на основании финансово-коммерческого предложения.</w:t>
      </w:r>
    </w:p>
    <w:p w:rsidR="00DF632E" w:rsidRDefault="00DF632E" w:rsidP="00F40FA8">
      <w:pPr>
        <w:pStyle w:val="a9"/>
        <w:numPr>
          <w:ilvl w:val="2"/>
          <w:numId w:val="42"/>
        </w:numPr>
        <w:suppressAutoHyphens/>
        <w:ind w:left="0" w:firstLine="709"/>
        <w:rPr>
          <w:sz w:val="28"/>
          <w:szCs w:val="28"/>
        </w:rPr>
      </w:pPr>
      <w:r w:rsidRPr="001859E7">
        <w:rPr>
          <w:sz w:val="28"/>
          <w:szCs w:val="28"/>
        </w:rPr>
        <w:t xml:space="preserve">Финансово-коммерческое предложение участника, представляемое в составе заявки, должно соответствовать требованиям, указанным в </w:t>
      </w:r>
      <w:r w:rsidRPr="00721FFF">
        <w:rPr>
          <w:sz w:val="28"/>
          <w:szCs w:val="28"/>
        </w:rPr>
        <w:t xml:space="preserve">котировочной </w:t>
      </w:r>
      <w:r w:rsidRPr="001859E7">
        <w:rPr>
          <w:sz w:val="28"/>
          <w:szCs w:val="28"/>
        </w:rPr>
        <w:t>документации.</w:t>
      </w:r>
    </w:p>
    <w:p w:rsidR="00DF632E" w:rsidRPr="00E2337A" w:rsidRDefault="00DF632E" w:rsidP="00F40FA8">
      <w:pPr>
        <w:pStyle w:val="a9"/>
        <w:numPr>
          <w:ilvl w:val="2"/>
          <w:numId w:val="42"/>
        </w:numPr>
        <w:suppressAutoHyphens/>
        <w:ind w:left="0" w:firstLine="709"/>
        <w:rPr>
          <w:sz w:val="28"/>
          <w:szCs w:val="28"/>
        </w:rPr>
      </w:pPr>
      <w:r w:rsidRPr="001859E7">
        <w:rPr>
          <w:sz w:val="28"/>
          <w:szCs w:val="28"/>
        </w:rPr>
        <w:t>При невыполнении требований технического задания заявка участника далее не рассматривается.</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При оценке котировочных заявок сопоставляются предложения участников по цене без учета НДС.</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Лучшей признается котировочная заявка, которая отвечает всем требованиям, установленным в котировочной документации,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lastRenderedPageBreak/>
        <w:t xml:space="preserve">Победителем признается участник, заявка которого признана лучшей по итогам проведения запроса котировок. </w:t>
      </w:r>
    </w:p>
    <w:p w:rsidR="00DF632E" w:rsidRPr="00E2337A" w:rsidRDefault="00DF632E" w:rsidP="00DF632E">
      <w:pPr>
        <w:pStyle w:val="a9"/>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Подведение итогов запроса котировок</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Комиссия, рассмотрев котировочные заявки и представленные по итогам рассмотрения и оценки заявок материалы, принимает решение о победителе запроса котировок. По результатам работы комиссии оформляется протокол.</w:t>
      </w:r>
    </w:p>
    <w:p w:rsidR="00DF632E" w:rsidRPr="00E2337A" w:rsidRDefault="00DF632E" w:rsidP="00F40FA8">
      <w:pPr>
        <w:pStyle w:val="a6"/>
        <w:numPr>
          <w:ilvl w:val="2"/>
          <w:numId w:val="42"/>
        </w:numPr>
        <w:ind w:left="0" w:firstLine="709"/>
        <w:jc w:val="both"/>
        <w:rPr>
          <w:sz w:val="28"/>
          <w:szCs w:val="28"/>
        </w:rPr>
      </w:pPr>
      <w:r w:rsidRPr="00E2337A">
        <w:rPr>
          <w:sz w:val="28"/>
          <w:szCs w:val="28"/>
        </w:rPr>
        <w:t>В протоколе комиссии излагается решение комиссии об итогах запроса котировок.</w:t>
      </w:r>
    </w:p>
    <w:p w:rsidR="00DF632E" w:rsidRPr="00E2337A" w:rsidRDefault="00DF632E" w:rsidP="00F40FA8">
      <w:pPr>
        <w:pStyle w:val="a6"/>
        <w:numPr>
          <w:ilvl w:val="2"/>
          <w:numId w:val="42"/>
        </w:numPr>
        <w:ind w:left="0" w:firstLine="709"/>
        <w:jc w:val="both"/>
        <w:rPr>
          <w:sz w:val="28"/>
          <w:szCs w:val="28"/>
        </w:rPr>
      </w:pPr>
      <w:r w:rsidRPr="00E2337A">
        <w:rPr>
          <w:sz w:val="28"/>
          <w:szCs w:val="28"/>
        </w:rPr>
        <w:t>Участники или их представители не могут присутствовать на заседании комиссии</w:t>
      </w:r>
      <w:r>
        <w:rPr>
          <w:sz w:val="28"/>
          <w:szCs w:val="28"/>
        </w:rPr>
        <w:t>.</w:t>
      </w:r>
    </w:p>
    <w:p w:rsidR="00DF632E" w:rsidRPr="00765F03" w:rsidRDefault="00DF632E" w:rsidP="00F40FA8">
      <w:pPr>
        <w:pStyle w:val="a6"/>
        <w:numPr>
          <w:ilvl w:val="2"/>
          <w:numId w:val="42"/>
        </w:numPr>
        <w:ind w:left="0" w:firstLine="709"/>
        <w:jc w:val="both"/>
        <w:rPr>
          <w:sz w:val="28"/>
          <w:szCs w:val="28"/>
        </w:rPr>
      </w:pPr>
      <w:r w:rsidRPr="00E2337A">
        <w:rPr>
          <w:sz w:val="28"/>
          <w:szCs w:val="28"/>
        </w:rPr>
        <w:t xml:space="preserve">Победителем признается участник, заявка которого отвечает всем требованиям, установленным в котировочной документации, и содержит наиболее </w:t>
      </w:r>
      <w:r w:rsidRPr="00765F03">
        <w:rPr>
          <w:sz w:val="28"/>
          <w:szCs w:val="28"/>
        </w:rPr>
        <w:t>низкую цену товаров, работ, услуг.</w:t>
      </w:r>
    </w:p>
    <w:p w:rsidR="00DF632E" w:rsidRPr="00765F03" w:rsidRDefault="00DF632E" w:rsidP="00F40FA8">
      <w:pPr>
        <w:pStyle w:val="a6"/>
        <w:numPr>
          <w:ilvl w:val="2"/>
          <w:numId w:val="42"/>
        </w:numPr>
        <w:ind w:left="0" w:firstLine="709"/>
        <w:jc w:val="both"/>
        <w:rPr>
          <w:sz w:val="28"/>
          <w:szCs w:val="28"/>
        </w:rPr>
      </w:pPr>
      <w:r w:rsidRPr="00765F03">
        <w:rPr>
          <w:sz w:val="28"/>
          <w:szCs w:val="28"/>
        </w:rPr>
        <w:t xml:space="preserve"> Выписка из протокола комиссии размещается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E2337A" w:rsidRDefault="00DF632E" w:rsidP="00F40FA8">
      <w:pPr>
        <w:pStyle w:val="a6"/>
        <w:numPr>
          <w:ilvl w:val="2"/>
          <w:numId w:val="42"/>
        </w:numPr>
        <w:ind w:left="0" w:firstLine="709"/>
        <w:jc w:val="both"/>
        <w:rPr>
          <w:sz w:val="28"/>
          <w:szCs w:val="28"/>
        </w:rPr>
      </w:pPr>
      <w:r w:rsidRPr="00765F03">
        <w:rPr>
          <w:sz w:val="28"/>
          <w:szCs w:val="28"/>
        </w:rPr>
        <w:t>При проведении переторжки (переторжек), предоставлении</w:t>
      </w:r>
      <w:r w:rsidRPr="00E2337A">
        <w:rPr>
          <w:sz w:val="28"/>
          <w:szCs w:val="28"/>
        </w:rPr>
        <w:t xml:space="preserve"> возможности подачи альтернативных предложений, в иных случаях дата и время подведения итогов могут быть перенесены.</w:t>
      </w:r>
    </w:p>
    <w:p w:rsidR="00DF632E" w:rsidRPr="00E2337A" w:rsidRDefault="00DF632E" w:rsidP="00F40FA8">
      <w:pPr>
        <w:pStyle w:val="a6"/>
        <w:numPr>
          <w:ilvl w:val="2"/>
          <w:numId w:val="42"/>
        </w:numPr>
        <w:ind w:left="0" w:firstLine="709"/>
        <w:jc w:val="both"/>
        <w:rPr>
          <w:sz w:val="28"/>
          <w:szCs w:val="28"/>
        </w:rPr>
      </w:pPr>
      <w:r w:rsidRPr="00E2337A">
        <w:rPr>
          <w:sz w:val="28"/>
          <w:szCs w:val="28"/>
        </w:rPr>
        <w:t>При проведении переторжки (переторжек), предоставлении возможности подачи альтернативных предложений, рассмотрение, оценка и итоги запроса котировок подводятся на основании представленных участниками котировочных заявок, альтернативных предложений, предложений для переторжки, с учетом требований 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 xml:space="preserve">Признание запроса котировок </w:t>
      </w:r>
      <w:proofErr w:type="gramStart"/>
      <w:r w:rsidRPr="00E2337A">
        <w:rPr>
          <w:rFonts w:ascii="Times New Roman" w:hAnsi="Times New Roman" w:cs="Times New Roman"/>
          <w:sz w:val="28"/>
          <w:szCs w:val="28"/>
        </w:rPr>
        <w:t>несостоявшимся</w:t>
      </w:r>
      <w:proofErr w:type="gramEnd"/>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Запрос котировок признается несостоявшимся, если:</w:t>
      </w:r>
    </w:p>
    <w:p w:rsidR="00DF632E" w:rsidRPr="00E2337A" w:rsidRDefault="00DF632E" w:rsidP="00DF632E">
      <w:pPr>
        <w:pStyle w:val="a9"/>
        <w:suppressAutoHyphens/>
        <w:rPr>
          <w:sz w:val="28"/>
          <w:szCs w:val="28"/>
        </w:rPr>
      </w:pPr>
      <w:r w:rsidRPr="00E2337A">
        <w:rPr>
          <w:sz w:val="28"/>
          <w:szCs w:val="28"/>
        </w:rPr>
        <w:t xml:space="preserve">1) на участие в запросе котировок подано менее </w:t>
      </w:r>
      <w:r>
        <w:rPr>
          <w:sz w:val="28"/>
          <w:szCs w:val="28"/>
        </w:rPr>
        <w:t>2</w:t>
      </w:r>
      <w:r w:rsidRPr="00E2337A">
        <w:rPr>
          <w:sz w:val="28"/>
          <w:szCs w:val="28"/>
        </w:rPr>
        <w:t xml:space="preserve"> </w:t>
      </w:r>
      <w:r>
        <w:rPr>
          <w:sz w:val="28"/>
          <w:szCs w:val="28"/>
        </w:rPr>
        <w:t xml:space="preserve">(двух) </w:t>
      </w:r>
      <w:r w:rsidRPr="00E2337A">
        <w:rPr>
          <w:sz w:val="28"/>
          <w:szCs w:val="28"/>
        </w:rPr>
        <w:t>котировочных заявок;</w:t>
      </w:r>
    </w:p>
    <w:p w:rsidR="00DF632E" w:rsidRPr="00E2337A" w:rsidRDefault="00DF632E" w:rsidP="00DF632E">
      <w:pPr>
        <w:pStyle w:val="a9"/>
        <w:suppressAutoHyphens/>
        <w:rPr>
          <w:sz w:val="28"/>
          <w:szCs w:val="28"/>
        </w:rPr>
      </w:pPr>
      <w:r w:rsidRPr="00E2337A">
        <w:rPr>
          <w:sz w:val="28"/>
          <w:szCs w:val="28"/>
        </w:rPr>
        <w:t>2) по итогам рассмотрения и оценки котировочных заявок только одна котировочная заявка признана соответствующей котировочной документации;</w:t>
      </w:r>
    </w:p>
    <w:p w:rsidR="00DF632E" w:rsidRPr="00E2337A" w:rsidRDefault="00DF632E" w:rsidP="00DF632E">
      <w:pPr>
        <w:autoSpaceDE w:val="0"/>
        <w:autoSpaceDN w:val="0"/>
        <w:adjustRightInd w:val="0"/>
        <w:ind w:firstLine="709"/>
        <w:jc w:val="both"/>
        <w:rPr>
          <w:sz w:val="28"/>
          <w:szCs w:val="28"/>
        </w:rPr>
      </w:pPr>
      <w:r w:rsidRPr="00E2337A">
        <w:rPr>
          <w:sz w:val="28"/>
          <w:szCs w:val="28"/>
        </w:rPr>
        <w:t>3) все котировочные заявки признаны несоответствующими котировочной документации;</w:t>
      </w:r>
    </w:p>
    <w:p w:rsidR="00DF632E" w:rsidRPr="00E2337A" w:rsidRDefault="00DF632E" w:rsidP="00DF632E">
      <w:pPr>
        <w:autoSpaceDE w:val="0"/>
        <w:autoSpaceDN w:val="0"/>
        <w:adjustRightInd w:val="0"/>
        <w:ind w:firstLine="709"/>
        <w:jc w:val="both"/>
        <w:rPr>
          <w:sz w:val="28"/>
          <w:szCs w:val="28"/>
        </w:rPr>
      </w:pPr>
      <w:r w:rsidRPr="00E2337A">
        <w:rPr>
          <w:sz w:val="28"/>
          <w:szCs w:val="28"/>
        </w:rPr>
        <w:t>4) победитель запроса котировок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 уклоняется от заключения договора.</w:t>
      </w:r>
    </w:p>
    <w:p w:rsidR="00DF632E" w:rsidRPr="00E2337A" w:rsidRDefault="00DF632E" w:rsidP="00F40FA8">
      <w:pPr>
        <w:pStyle w:val="a9"/>
        <w:numPr>
          <w:ilvl w:val="2"/>
          <w:numId w:val="42"/>
        </w:numPr>
        <w:suppressAutoHyphens/>
        <w:ind w:left="0" w:firstLine="709"/>
        <w:rPr>
          <w:sz w:val="28"/>
          <w:szCs w:val="28"/>
        </w:rPr>
      </w:pPr>
      <w:proofErr w:type="gramStart"/>
      <w:r w:rsidRPr="00E2337A">
        <w:rPr>
          <w:sz w:val="28"/>
          <w:szCs w:val="28"/>
        </w:rPr>
        <w:lastRenderedPageBreak/>
        <w:t>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участником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установленном нормативными документами заказчика.</w:t>
      </w:r>
      <w:proofErr w:type="gramEnd"/>
      <w:r w:rsidRPr="00E2337A">
        <w:rPr>
          <w:sz w:val="28"/>
          <w:szCs w:val="28"/>
        </w:rPr>
        <w:t xml:space="preserve"> Цена такого договора не может превышать цену, указанную в котировочной заявке участника запроса котировок.</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Если запрос котировок признан несостоявшимся, заказчик вправе объявить новый запрос котировок или осуществить закупку другим способом. </w:t>
      </w:r>
    </w:p>
    <w:p w:rsidR="00DF632E" w:rsidRPr="00E2337A" w:rsidRDefault="00DF632E" w:rsidP="00DF632E">
      <w:pPr>
        <w:pStyle w:val="a9"/>
        <w:suppressAutoHyphens/>
        <w:ind w:firstLine="0"/>
        <w:rPr>
          <w:sz w:val="28"/>
          <w:szCs w:val="28"/>
        </w:rPr>
      </w:pPr>
    </w:p>
    <w:p w:rsidR="00DF632E" w:rsidRPr="00E2337A" w:rsidRDefault="00DF632E" w:rsidP="00F40FA8">
      <w:pPr>
        <w:pStyle w:val="3"/>
        <w:numPr>
          <w:ilvl w:val="1"/>
          <w:numId w:val="42"/>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Проведение переторжки</w:t>
      </w:r>
    </w:p>
    <w:p w:rsidR="00DF632E" w:rsidRPr="00E2337A" w:rsidRDefault="00DF632E" w:rsidP="00DF632E">
      <w:pPr>
        <w:rPr>
          <w:sz w:val="28"/>
          <w:szCs w:val="28"/>
        </w:rPr>
      </w:pP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 xml:space="preserve">Переторжка является дополнительным элементом запроса котировок и заключается в добровольном повышении </w:t>
      </w:r>
      <w:proofErr w:type="gramStart"/>
      <w:r w:rsidRPr="00044658">
        <w:rPr>
          <w:sz w:val="28"/>
          <w:szCs w:val="28"/>
        </w:rPr>
        <w:t>предпочтительности заявок участников запроса котировок</w:t>
      </w:r>
      <w:proofErr w:type="gramEnd"/>
      <w:r w:rsidRPr="00044658">
        <w:rPr>
          <w:sz w:val="28"/>
          <w:szCs w:val="28"/>
        </w:rPr>
        <w:t xml:space="preserve"> в рамках специально организованной для этого процедуры путем снижения участниками запроса котировок цены своих первоначально поданных заявок.</w:t>
      </w: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Переторжка проводится по решению заказчика неограниченное количество раз в рамках одного запроса котировок.</w:t>
      </w:r>
    </w:p>
    <w:p w:rsidR="00DF632E" w:rsidRPr="00044658" w:rsidRDefault="00DF632E" w:rsidP="00F40FA8">
      <w:pPr>
        <w:pStyle w:val="a6"/>
        <w:numPr>
          <w:ilvl w:val="2"/>
          <w:numId w:val="42"/>
        </w:numPr>
        <w:tabs>
          <w:tab w:val="left" w:pos="1701"/>
        </w:tabs>
        <w:ind w:left="0" w:firstLine="709"/>
        <w:jc w:val="both"/>
        <w:rPr>
          <w:sz w:val="28"/>
          <w:szCs w:val="28"/>
        </w:rPr>
      </w:pPr>
      <w:r w:rsidRPr="00044658">
        <w:rPr>
          <w:sz w:val="28"/>
          <w:szCs w:val="28"/>
        </w:rPr>
        <w:t>Переторжка может быть отменена в любое время до ее окончания. Переторжка в режиме реального времени может быть отменена до ее начала.</w:t>
      </w:r>
    </w:p>
    <w:p w:rsidR="00DF632E" w:rsidRPr="00044658" w:rsidRDefault="00DF632E" w:rsidP="00F40FA8">
      <w:pPr>
        <w:pStyle w:val="a6"/>
        <w:numPr>
          <w:ilvl w:val="2"/>
          <w:numId w:val="42"/>
        </w:numPr>
        <w:tabs>
          <w:tab w:val="left" w:pos="1701"/>
        </w:tabs>
        <w:ind w:left="0" w:firstLine="709"/>
        <w:jc w:val="both"/>
        <w:rPr>
          <w:sz w:val="28"/>
          <w:szCs w:val="28"/>
        </w:rPr>
      </w:pPr>
      <w:proofErr w:type="gramStart"/>
      <w:r w:rsidRPr="00044658">
        <w:rPr>
          <w:sz w:val="28"/>
          <w:szCs w:val="28"/>
        </w:rPr>
        <w:t>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 прохода в здание</w:t>
      </w:r>
      <w:proofErr w:type="gramEnd"/>
      <w:r w:rsidRPr="00044658">
        <w:rPr>
          <w:sz w:val="28"/>
          <w:szCs w:val="28"/>
        </w:rPr>
        <w:t xml:space="preserve">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DF632E" w:rsidRPr="00044658" w:rsidRDefault="00DF632E" w:rsidP="00DF632E">
      <w:pPr>
        <w:pStyle w:val="a6"/>
        <w:ind w:left="0" w:firstLine="709"/>
        <w:jc w:val="both"/>
        <w:rPr>
          <w:sz w:val="28"/>
          <w:szCs w:val="28"/>
        </w:rPr>
      </w:pPr>
      <w:r w:rsidRPr="00044658">
        <w:rPr>
          <w:sz w:val="28"/>
          <w:szCs w:val="28"/>
        </w:rPr>
        <w:t>Заказчик также размещает приглашение на сайт</w:t>
      </w:r>
      <w:r>
        <w:rPr>
          <w:sz w:val="28"/>
          <w:szCs w:val="28"/>
        </w:rPr>
        <w:t>е</w:t>
      </w:r>
      <w:r w:rsidRPr="00044658">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котировочной документацией.</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При проведении переторжки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при условии сохранения остальных положений заявки без изменений.</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В переторжке имеют право участвовать все допущенные к участию в запросе котировок участники.</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Участник, допущенный к участию в запросе котировок, вправе не принимать участие в переторжке, тогда рассматривается его первоначальная </w:t>
      </w:r>
      <w:r w:rsidRPr="00044658">
        <w:rPr>
          <w:sz w:val="28"/>
          <w:szCs w:val="28"/>
        </w:rPr>
        <w:lastRenderedPageBreak/>
        <w:t>заявка (последняя соответствующая требованиям котировочной документации заявка, если переторжка проводится несколько раз).</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Предложения участника по ухудшению первоначальных условий (последних предложенных </w:t>
      </w:r>
      <w:proofErr w:type="gramStart"/>
      <w:r w:rsidRPr="00044658">
        <w:rPr>
          <w:sz w:val="28"/>
          <w:szCs w:val="28"/>
        </w:rPr>
        <w:t>условий</w:t>
      </w:r>
      <w:proofErr w:type="gramEnd"/>
      <w:r w:rsidRPr="00044658">
        <w:rPr>
          <w:sz w:val="28"/>
          <w:szCs w:val="28"/>
        </w:rPr>
        <w:t xml:space="preserve">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Снижение цены, предложенной участником, может производиться поэтапно до окончания переторжки неограниченное количество раз.</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котировочной документацией.</w:t>
      </w:r>
    </w:p>
    <w:p w:rsidR="00DF632E" w:rsidRPr="00765F03" w:rsidRDefault="00DF632E" w:rsidP="00F40FA8">
      <w:pPr>
        <w:pStyle w:val="a6"/>
        <w:numPr>
          <w:ilvl w:val="2"/>
          <w:numId w:val="42"/>
        </w:numPr>
        <w:tabs>
          <w:tab w:val="left" w:pos="1843"/>
        </w:tabs>
        <w:ind w:left="0" w:firstLine="709"/>
        <w:jc w:val="both"/>
        <w:rPr>
          <w:sz w:val="28"/>
          <w:szCs w:val="28"/>
        </w:rPr>
      </w:pPr>
      <w:proofErr w:type="gramStart"/>
      <w:r w:rsidRPr="00044658">
        <w:rPr>
          <w:sz w:val="28"/>
          <w:szCs w:val="28"/>
        </w:rPr>
        <w:t xml:space="preserve">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котировок, а также документы, предусмотренные пунктом 1.5 котировочной документации (если предоставление документов предусмотрено данным пунктом) в порядке, установленном в абзаце 2 пункта </w:t>
      </w:r>
      <w:r>
        <w:rPr>
          <w:sz w:val="28"/>
          <w:szCs w:val="28"/>
        </w:rPr>
        <w:t>6</w:t>
      </w:r>
      <w:r w:rsidRPr="00044658">
        <w:rPr>
          <w:sz w:val="28"/>
          <w:szCs w:val="28"/>
        </w:rPr>
        <w:t xml:space="preserve">.3.1, а также </w:t>
      </w:r>
      <w:r w:rsidRPr="00A232C9">
        <w:rPr>
          <w:sz w:val="28"/>
          <w:szCs w:val="28"/>
        </w:rPr>
        <w:t xml:space="preserve">пунктах </w:t>
      </w:r>
      <w:r>
        <w:rPr>
          <w:sz w:val="28"/>
          <w:szCs w:val="28"/>
        </w:rPr>
        <w:t>6</w:t>
      </w:r>
      <w:r w:rsidRPr="00A232C9">
        <w:rPr>
          <w:sz w:val="28"/>
          <w:szCs w:val="28"/>
        </w:rPr>
        <w:t xml:space="preserve">.3.9 – </w:t>
      </w:r>
      <w:r>
        <w:rPr>
          <w:sz w:val="28"/>
          <w:szCs w:val="28"/>
        </w:rPr>
        <w:t>6</w:t>
      </w:r>
      <w:r w:rsidRPr="00A232C9">
        <w:rPr>
          <w:sz w:val="28"/>
          <w:szCs w:val="28"/>
        </w:rPr>
        <w:t>.3.15 котировочной</w:t>
      </w:r>
      <w:r w:rsidRPr="00044658">
        <w:rPr>
          <w:sz w:val="28"/>
          <w:szCs w:val="28"/>
        </w:rPr>
        <w:t xml:space="preserve"> документации.</w:t>
      </w:r>
      <w:proofErr w:type="gramEnd"/>
      <w:r w:rsidRPr="00044658">
        <w:rPr>
          <w:sz w:val="28"/>
          <w:szCs w:val="28"/>
        </w:rPr>
        <w:t xml:space="preserve">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котировочных заявок, </w:t>
      </w:r>
      <w:r w:rsidRPr="00765F03">
        <w:rPr>
          <w:sz w:val="28"/>
          <w:szCs w:val="28"/>
        </w:rPr>
        <w:t xml:space="preserve">установленном в пункте </w:t>
      </w:r>
      <w:r>
        <w:rPr>
          <w:sz w:val="28"/>
          <w:szCs w:val="28"/>
        </w:rPr>
        <w:t>6</w:t>
      </w:r>
      <w:r w:rsidRPr="00765F03">
        <w:rPr>
          <w:sz w:val="28"/>
          <w:szCs w:val="28"/>
        </w:rPr>
        <w:t>.4 котировочной документации.</w:t>
      </w:r>
    </w:p>
    <w:p w:rsidR="00DF632E" w:rsidRPr="00765F03" w:rsidRDefault="00DF632E" w:rsidP="00F40FA8">
      <w:pPr>
        <w:pStyle w:val="a6"/>
        <w:numPr>
          <w:ilvl w:val="2"/>
          <w:numId w:val="42"/>
        </w:numPr>
        <w:tabs>
          <w:tab w:val="left" w:pos="1843"/>
        </w:tabs>
        <w:ind w:left="0" w:firstLine="709"/>
        <w:jc w:val="both"/>
        <w:rPr>
          <w:sz w:val="28"/>
          <w:szCs w:val="28"/>
        </w:rPr>
      </w:pPr>
      <w:proofErr w:type="gramStart"/>
      <w:r w:rsidRPr="00765F03">
        <w:rPr>
          <w:sz w:val="28"/>
          <w:szCs w:val="28"/>
        </w:rPr>
        <w:t xml:space="preserve">Вскрытие конвертов с измененными условиями заявки на участие в запросе котировок проводится в порядке, предусмотренном пунктами </w:t>
      </w:r>
      <w:r>
        <w:rPr>
          <w:sz w:val="28"/>
          <w:szCs w:val="28"/>
        </w:rPr>
        <w:t>5</w:t>
      </w:r>
      <w:r w:rsidRPr="00765F03">
        <w:rPr>
          <w:sz w:val="28"/>
          <w:szCs w:val="28"/>
        </w:rPr>
        <w:t>.5 котировочной документации, с оформлением аналогичного протокола и его размещением на сайте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не позднее 3</w:t>
      </w:r>
      <w:proofErr w:type="gramEnd"/>
      <w:r w:rsidRPr="00765F03">
        <w:rPr>
          <w:sz w:val="28"/>
          <w:szCs w:val="28"/>
        </w:rPr>
        <w:t xml:space="preserve"> (трех) дней </w:t>
      </w:r>
      <w:proofErr w:type="gramStart"/>
      <w:r w:rsidRPr="00765F03">
        <w:rPr>
          <w:sz w:val="28"/>
          <w:szCs w:val="28"/>
        </w:rPr>
        <w:t>с даты подписания</w:t>
      </w:r>
      <w:proofErr w:type="gramEnd"/>
      <w:r w:rsidRPr="00765F03">
        <w:rPr>
          <w:sz w:val="28"/>
          <w:szCs w:val="28"/>
        </w:rPr>
        <w:t xml:space="preserve"> протокола.</w:t>
      </w:r>
    </w:p>
    <w:p w:rsidR="00DF632E" w:rsidRPr="00044658" w:rsidRDefault="00DF632E" w:rsidP="00F40FA8">
      <w:pPr>
        <w:pStyle w:val="a6"/>
        <w:numPr>
          <w:ilvl w:val="2"/>
          <w:numId w:val="42"/>
        </w:numPr>
        <w:tabs>
          <w:tab w:val="left" w:pos="1843"/>
        </w:tabs>
        <w:ind w:left="0" w:firstLine="709"/>
        <w:jc w:val="both"/>
        <w:rPr>
          <w:sz w:val="28"/>
          <w:szCs w:val="28"/>
        </w:rPr>
      </w:pPr>
      <w:r w:rsidRPr="00765F03">
        <w:rPr>
          <w:sz w:val="28"/>
          <w:szCs w:val="28"/>
        </w:rPr>
        <w:t>Представители участников запроса котировок</w:t>
      </w:r>
      <w:r w:rsidRPr="00044658">
        <w:rPr>
          <w:sz w:val="28"/>
          <w:szCs w:val="28"/>
        </w:rPr>
        <w:t>, представившие предложения с предложениями для переторжки, не вправе присутствовать при вскрытии конвертов.</w:t>
      </w:r>
    </w:p>
    <w:p w:rsidR="00DF632E" w:rsidRPr="00044658" w:rsidRDefault="00DF632E" w:rsidP="00F40FA8">
      <w:pPr>
        <w:pStyle w:val="a6"/>
        <w:numPr>
          <w:ilvl w:val="2"/>
          <w:numId w:val="42"/>
        </w:numPr>
        <w:tabs>
          <w:tab w:val="left" w:pos="1843"/>
        </w:tabs>
        <w:ind w:left="0" w:firstLine="709"/>
        <w:jc w:val="both"/>
        <w:rPr>
          <w:sz w:val="28"/>
          <w:szCs w:val="28"/>
        </w:rPr>
      </w:pPr>
      <w:r w:rsidRPr="00044658">
        <w:rPr>
          <w:sz w:val="28"/>
          <w:szCs w:val="28"/>
        </w:rPr>
        <w:t xml:space="preserve">После проведения переторжки победитель определяется в порядке, предусмотренном пунктами </w:t>
      </w:r>
      <w:r>
        <w:rPr>
          <w:sz w:val="28"/>
          <w:szCs w:val="28"/>
        </w:rPr>
        <w:t>5</w:t>
      </w:r>
      <w:r w:rsidRPr="00044658">
        <w:rPr>
          <w:sz w:val="28"/>
          <w:szCs w:val="28"/>
        </w:rPr>
        <w:t>.6</w:t>
      </w:r>
      <w:r>
        <w:rPr>
          <w:sz w:val="28"/>
          <w:szCs w:val="28"/>
        </w:rPr>
        <w:t xml:space="preserve"> </w:t>
      </w:r>
      <w:r w:rsidRPr="00044658">
        <w:rPr>
          <w:sz w:val="28"/>
          <w:szCs w:val="28"/>
        </w:rPr>
        <w:t>котировочной документации.</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lastRenderedPageBreak/>
        <w:t>Подача и рассмотрение альтернативных предложений</w:t>
      </w:r>
    </w:p>
    <w:p w:rsidR="00DF632E" w:rsidRPr="00E2337A" w:rsidRDefault="00DF632E" w:rsidP="00DF632E">
      <w:pPr>
        <w:rPr>
          <w:sz w:val="28"/>
          <w:szCs w:val="28"/>
        </w:rPr>
      </w:pP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Заказчик вправе предусмотреть при проведении запроса котировок право участника подать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допуска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только в отношении цены договора.</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Количество альтернативных предложений, которые может подать участник, может быть ограничено.</w:t>
      </w:r>
      <w:r>
        <w:rPr>
          <w:sz w:val="28"/>
          <w:szCs w:val="28"/>
        </w:rPr>
        <w:t xml:space="preserve"> </w:t>
      </w:r>
      <w:r w:rsidRPr="00406AFE">
        <w:rPr>
          <w:sz w:val="28"/>
          <w:szCs w:val="28"/>
        </w:rPr>
        <w:t>Максимальное количество поданных альтернативных предложений устанавливается в пункте 1.</w:t>
      </w:r>
      <w:r w:rsidRPr="000D5D7A">
        <w:rPr>
          <w:sz w:val="28"/>
          <w:szCs w:val="28"/>
        </w:rPr>
        <w:t>8</w:t>
      </w:r>
      <w:r w:rsidRPr="00406AFE">
        <w:rPr>
          <w:sz w:val="28"/>
          <w:szCs w:val="28"/>
        </w:rPr>
        <w:t xml:space="preserve"> </w:t>
      </w:r>
      <w:r>
        <w:rPr>
          <w:sz w:val="28"/>
          <w:szCs w:val="28"/>
        </w:rPr>
        <w:t>котировочной</w:t>
      </w:r>
      <w:r w:rsidRPr="00406AFE">
        <w:rPr>
          <w:sz w:val="28"/>
          <w:szCs w:val="28"/>
        </w:rPr>
        <w:t xml:space="preserve">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Требования котировочной документации о возможности подать только одну заявку по лоту распространяются на основные предложения и не распространяются на случаи подачи альтернативных предложений.</w:t>
      </w:r>
    </w:p>
    <w:p w:rsidR="00DF632E" w:rsidRPr="00406AFE" w:rsidRDefault="00DF632E" w:rsidP="00F40FA8">
      <w:pPr>
        <w:pStyle w:val="a6"/>
        <w:numPr>
          <w:ilvl w:val="2"/>
          <w:numId w:val="42"/>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w:t>
      </w:r>
      <w:r>
        <w:rPr>
          <w:sz w:val="28"/>
          <w:szCs w:val="28"/>
        </w:rPr>
        <w:t>может (</w:t>
      </w:r>
      <w:r w:rsidRPr="00406AFE">
        <w:rPr>
          <w:sz w:val="28"/>
          <w:szCs w:val="28"/>
        </w:rPr>
        <w:t>могут</w:t>
      </w:r>
      <w:r>
        <w:rPr>
          <w:sz w:val="28"/>
          <w:szCs w:val="28"/>
        </w:rPr>
        <w:t>)</w:t>
      </w:r>
      <w:r w:rsidRPr="00406AFE">
        <w:rPr>
          <w:sz w:val="28"/>
          <w:szCs w:val="28"/>
        </w:rPr>
        <w:t xml:space="preserve"> быть поданы, только если подано при наличии заявки (основного предложения).</w:t>
      </w:r>
      <w:r>
        <w:rPr>
          <w:sz w:val="28"/>
          <w:szCs w:val="28"/>
        </w:rPr>
        <w:t xml:space="preserve"> </w:t>
      </w:r>
    </w:p>
    <w:p w:rsidR="00DF632E" w:rsidRPr="00406AFE" w:rsidRDefault="00DF632E" w:rsidP="00F40FA8">
      <w:pPr>
        <w:pStyle w:val="a6"/>
        <w:numPr>
          <w:ilvl w:val="2"/>
          <w:numId w:val="42"/>
        </w:numPr>
        <w:tabs>
          <w:tab w:val="left" w:pos="1701"/>
        </w:tabs>
        <w:ind w:left="0" w:firstLine="709"/>
        <w:jc w:val="both"/>
        <w:rPr>
          <w:sz w:val="28"/>
          <w:szCs w:val="28"/>
        </w:rPr>
      </w:pPr>
      <w:r w:rsidRPr="00406AFE">
        <w:rPr>
          <w:sz w:val="28"/>
          <w:szCs w:val="28"/>
        </w:rPr>
        <w:t>Альтернативн</w:t>
      </w:r>
      <w:r>
        <w:rPr>
          <w:sz w:val="28"/>
          <w:szCs w:val="28"/>
        </w:rPr>
        <w:t>о</w:t>
      </w:r>
      <w:proofErr w:type="gramStart"/>
      <w:r>
        <w:rPr>
          <w:sz w:val="28"/>
          <w:szCs w:val="28"/>
        </w:rPr>
        <w:t>е(</w:t>
      </w:r>
      <w:proofErr w:type="spellStart"/>
      <w:proofErr w:type="gramEnd"/>
      <w:r w:rsidRPr="00406AFE">
        <w:rPr>
          <w:sz w:val="28"/>
          <w:szCs w:val="28"/>
        </w:rPr>
        <w:t>ые</w:t>
      </w:r>
      <w:proofErr w:type="spellEnd"/>
      <w:r>
        <w:rPr>
          <w:sz w:val="28"/>
          <w:szCs w:val="28"/>
        </w:rPr>
        <w:t>)</w:t>
      </w:r>
      <w:r w:rsidRPr="00406AFE">
        <w:rPr>
          <w:sz w:val="28"/>
          <w:szCs w:val="28"/>
        </w:rPr>
        <w:t xml:space="preserve"> предложени</w:t>
      </w:r>
      <w:r>
        <w:rPr>
          <w:sz w:val="28"/>
          <w:szCs w:val="28"/>
        </w:rPr>
        <w:t>е(</w:t>
      </w:r>
      <w:r w:rsidRPr="00406AFE">
        <w:rPr>
          <w:sz w:val="28"/>
          <w:szCs w:val="28"/>
        </w:rPr>
        <w:t>я</w:t>
      </w:r>
      <w:r>
        <w:rPr>
          <w:sz w:val="28"/>
          <w:szCs w:val="28"/>
        </w:rPr>
        <w:t>)</w:t>
      </w:r>
      <w:r w:rsidRPr="00406AFE">
        <w:rPr>
          <w:sz w:val="28"/>
          <w:szCs w:val="28"/>
        </w:rPr>
        <w:t xml:space="preserve">, в том числе документы, предусмотренные пунктом 1.5 котировочной документации (если представление документов предусмотрено данным пунктом) представляются в сроки, предусмотренные для подачи заявок в пункте 1.8 </w:t>
      </w:r>
      <w:r>
        <w:rPr>
          <w:sz w:val="28"/>
          <w:szCs w:val="28"/>
        </w:rPr>
        <w:t>котировочной</w:t>
      </w:r>
      <w:r w:rsidRPr="00406AFE">
        <w:rPr>
          <w:sz w:val="28"/>
          <w:szCs w:val="28"/>
        </w:rPr>
        <w:t xml:space="preserve">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w:t>
      </w:r>
      <w:r>
        <w:rPr>
          <w:sz w:val="28"/>
          <w:szCs w:val="28"/>
        </w:rPr>
        <w:t>е(</w:t>
      </w:r>
      <w:r w:rsidRPr="00E2337A">
        <w:rPr>
          <w:sz w:val="28"/>
          <w:szCs w:val="28"/>
        </w:rPr>
        <w:t>я</w:t>
      </w:r>
      <w:r>
        <w:rPr>
          <w:sz w:val="28"/>
          <w:szCs w:val="28"/>
        </w:rPr>
        <w:t>)</w:t>
      </w:r>
      <w:r w:rsidRPr="00E2337A">
        <w:rPr>
          <w:sz w:val="28"/>
          <w:szCs w:val="28"/>
        </w:rPr>
        <w:t xml:space="preserve"> пода</w:t>
      </w:r>
      <w:r>
        <w:rPr>
          <w:sz w:val="28"/>
          <w:szCs w:val="28"/>
        </w:rPr>
        <w:t>ется(</w:t>
      </w:r>
      <w:proofErr w:type="spellStart"/>
      <w:r w:rsidRPr="00E2337A">
        <w:rPr>
          <w:sz w:val="28"/>
          <w:szCs w:val="28"/>
        </w:rPr>
        <w:t>ются</w:t>
      </w:r>
      <w:proofErr w:type="spellEnd"/>
      <w:r>
        <w:rPr>
          <w:sz w:val="28"/>
          <w:szCs w:val="28"/>
        </w:rPr>
        <w:t>)</w:t>
      </w:r>
      <w:r w:rsidRPr="00E2337A">
        <w:rPr>
          <w:sz w:val="28"/>
          <w:szCs w:val="28"/>
        </w:rPr>
        <w:t xml:space="preserve"> в порядке, предусмотренном для подачи котировочн</w:t>
      </w:r>
      <w:r>
        <w:rPr>
          <w:sz w:val="28"/>
          <w:szCs w:val="28"/>
        </w:rPr>
        <w:t>ых заявок</w:t>
      </w:r>
      <w:r w:rsidRPr="00E2337A">
        <w:rPr>
          <w:sz w:val="28"/>
          <w:szCs w:val="28"/>
        </w:rPr>
        <w:t>.</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Вскрытие альтернативных предложений, рассмотрение и оценка основных и альтернативных предложений осуществля</w:t>
      </w:r>
      <w:r>
        <w:rPr>
          <w:sz w:val="28"/>
          <w:szCs w:val="28"/>
        </w:rPr>
        <w:t>ю</w:t>
      </w:r>
      <w:r w:rsidRPr="00E2337A">
        <w:rPr>
          <w:sz w:val="28"/>
          <w:szCs w:val="28"/>
        </w:rPr>
        <w:t xml:space="preserve">тся в порядке, предусмотренном пунктами </w:t>
      </w:r>
      <w:r>
        <w:rPr>
          <w:sz w:val="28"/>
          <w:szCs w:val="28"/>
        </w:rPr>
        <w:t>5</w:t>
      </w:r>
      <w:r w:rsidRPr="00E2337A">
        <w:rPr>
          <w:sz w:val="28"/>
          <w:szCs w:val="28"/>
        </w:rPr>
        <w:t>.</w:t>
      </w:r>
      <w:r>
        <w:rPr>
          <w:sz w:val="28"/>
          <w:szCs w:val="28"/>
        </w:rPr>
        <w:t>5</w:t>
      </w:r>
      <w:r w:rsidRPr="00E2337A">
        <w:rPr>
          <w:sz w:val="28"/>
          <w:szCs w:val="28"/>
        </w:rPr>
        <w:t>-</w:t>
      </w:r>
      <w:r>
        <w:rPr>
          <w:sz w:val="28"/>
          <w:szCs w:val="28"/>
        </w:rPr>
        <w:t>5</w:t>
      </w:r>
      <w:r w:rsidRPr="00E2337A">
        <w:rPr>
          <w:sz w:val="28"/>
          <w:szCs w:val="28"/>
        </w:rPr>
        <w:t>.</w:t>
      </w:r>
      <w:r>
        <w:rPr>
          <w:sz w:val="28"/>
          <w:szCs w:val="28"/>
        </w:rPr>
        <w:t>8</w:t>
      </w:r>
      <w:r w:rsidRPr="00E2337A">
        <w:rPr>
          <w:sz w:val="28"/>
          <w:szCs w:val="28"/>
        </w:rPr>
        <w:t xml:space="preserve">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406AFE">
        <w:rPr>
          <w:sz w:val="28"/>
          <w:szCs w:val="28"/>
        </w:rPr>
        <w:t xml:space="preserve">Заявки (основные предложения) вскрываются и рассматриваются вместе с альтернативными предложениями, поданными участниками закупки. </w:t>
      </w:r>
      <w:r w:rsidRPr="00E2337A">
        <w:rPr>
          <w:sz w:val="28"/>
          <w:szCs w:val="28"/>
        </w:rPr>
        <w:t>Основные и альтернативные предложения могут быть отклонены по основаниям, установленным в пункте 6.</w:t>
      </w:r>
      <w:r>
        <w:rPr>
          <w:sz w:val="28"/>
          <w:szCs w:val="28"/>
        </w:rPr>
        <w:t>6.2</w:t>
      </w:r>
      <w:r w:rsidRPr="00E2337A">
        <w:rPr>
          <w:sz w:val="28"/>
          <w:szCs w:val="28"/>
        </w:rPr>
        <w:t xml:space="preserve">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 xml:space="preserve">При оценке котировочных заявок альтернативные предложения рассматриваются наравне с </w:t>
      </w:r>
      <w:proofErr w:type="gramStart"/>
      <w:r w:rsidRPr="00E2337A">
        <w:rPr>
          <w:sz w:val="28"/>
          <w:szCs w:val="28"/>
        </w:rPr>
        <w:t>основными</w:t>
      </w:r>
      <w:proofErr w:type="gramEnd"/>
      <w:r w:rsidRPr="00E2337A">
        <w:rPr>
          <w:sz w:val="28"/>
          <w:szCs w:val="28"/>
        </w:rPr>
        <w:t>. Альтернативн</w:t>
      </w:r>
      <w:r>
        <w:rPr>
          <w:sz w:val="28"/>
          <w:szCs w:val="28"/>
        </w:rPr>
        <w:t>о</w:t>
      </w:r>
      <w:proofErr w:type="gramStart"/>
      <w:r>
        <w:rPr>
          <w:sz w:val="28"/>
          <w:szCs w:val="28"/>
        </w:rPr>
        <w:t>е(</w:t>
      </w:r>
      <w:proofErr w:type="spellStart"/>
      <w:proofErr w:type="gramEnd"/>
      <w:r w:rsidRPr="00E2337A">
        <w:rPr>
          <w:sz w:val="28"/>
          <w:szCs w:val="28"/>
        </w:rPr>
        <w:t>ые</w:t>
      </w:r>
      <w:proofErr w:type="spellEnd"/>
      <w:r>
        <w:rPr>
          <w:sz w:val="28"/>
          <w:szCs w:val="28"/>
        </w:rPr>
        <w:t>)</w:t>
      </w:r>
      <w:r w:rsidRPr="00E2337A">
        <w:rPr>
          <w:sz w:val="28"/>
          <w:szCs w:val="28"/>
        </w:rPr>
        <w:t xml:space="preserve"> предложения участвуют в ранжировании независимо от основного предложения, участник запроса котировок получает несколько мест в ранжировании сообразно количеству </w:t>
      </w:r>
      <w:proofErr w:type="spellStart"/>
      <w:r w:rsidRPr="00E2337A">
        <w:rPr>
          <w:sz w:val="28"/>
          <w:szCs w:val="28"/>
        </w:rPr>
        <w:t>неотклоненных</w:t>
      </w:r>
      <w:proofErr w:type="spellEnd"/>
      <w:r w:rsidRPr="00E2337A">
        <w:rPr>
          <w:sz w:val="28"/>
          <w:szCs w:val="28"/>
        </w:rPr>
        <w:t xml:space="preserve"> предложений.</w:t>
      </w:r>
    </w:p>
    <w:p w:rsidR="00DF632E" w:rsidRDefault="00DF632E" w:rsidP="00F40FA8">
      <w:pPr>
        <w:pStyle w:val="a6"/>
        <w:numPr>
          <w:ilvl w:val="2"/>
          <w:numId w:val="42"/>
        </w:numPr>
        <w:tabs>
          <w:tab w:val="left" w:pos="1701"/>
        </w:tabs>
        <w:ind w:left="0" w:firstLine="709"/>
        <w:jc w:val="both"/>
        <w:rPr>
          <w:sz w:val="28"/>
          <w:szCs w:val="28"/>
        </w:rPr>
      </w:pPr>
      <w:r w:rsidRPr="002F4859">
        <w:rPr>
          <w:sz w:val="28"/>
          <w:szCs w:val="28"/>
        </w:rPr>
        <w:t>В случае если участником была отозвана заявка (основное предложение), то альтернативно</w:t>
      </w:r>
      <w:proofErr w:type="gramStart"/>
      <w:r w:rsidRPr="002F4859">
        <w:rPr>
          <w:sz w:val="28"/>
          <w:szCs w:val="28"/>
        </w:rPr>
        <w:t>е</w:t>
      </w:r>
      <w:r>
        <w:rPr>
          <w:sz w:val="28"/>
          <w:szCs w:val="28"/>
        </w:rPr>
        <w:t>(</w:t>
      </w:r>
      <w:proofErr w:type="spellStart"/>
      <w:proofErr w:type="gramEnd"/>
      <w:r>
        <w:rPr>
          <w:sz w:val="28"/>
          <w:szCs w:val="28"/>
        </w:rPr>
        <w:t>ые</w:t>
      </w:r>
      <w:proofErr w:type="spellEnd"/>
      <w:r>
        <w:rPr>
          <w:sz w:val="28"/>
          <w:szCs w:val="28"/>
        </w:rPr>
        <w:t>)</w:t>
      </w:r>
      <w:r w:rsidRPr="002F4859">
        <w:rPr>
          <w:sz w:val="28"/>
          <w:szCs w:val="28"/>
        </w:rPr>
        <w:t xml:space="preserve"> предложение</w:t>
      </w:r>
      <w:r>
        <w:rPr>
          <w:sz w:val="28"/>
          <w:szCs w:val="28"/>
        </w:rPr>
        <w:t>(я)</w:t>
      </w:r>
      <w:r w:rsidRPr="002F4859">
        <w:rPr>
          <w:sz w:val="28"/>
          <w:szCs w:val="28"/>
        </w:rPr>
        <w:t xml:space="preserve"> такого участника </w:t>
      </w:r>
      <w:r w:rsidRPr="00AE0655">
        <w:rPr>
          <w:sz w:val="28"/>
          <w:szCs w:val="28"/>
        </w:rPr>
        <w:t>считается(</w:t>
      </w:r>
      <w:proofErr w:type="spellStart"/>
      <w:r w:rsidRPr="00AE0655">
        <w:rPr>
          <w:sz w:val="28"/>
          <w:szCs w:val="28"/>
        </w:rPr>
        <w:t>ются</w:t>
      </w:r>
      <w:proofErr w:type="spellEnd"/>
      <w:r w:rsidRPr="00AE0655">
        <w:rPr>
          <w:sz w:val="28"/>
          <w:szCs w:val="28"/>
        </w:rPr>
        <w:t>) отозванным(и).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 xml:space="preserve">Комиссия вправе выбрать альтернативное предложение в качестве </w:t>
      </w:r>
      <w:proofErr w:type="gramStart"/>
      <w:r w:rsidRPr="00E2337A">
        <w:rPr>
          <w:sz w:val="28"/>
          <w:szCs w:val="28"/>
        </w:rPr>
        <w:t>наилучшего</w:t>
      </w:r>
      <w:proofErr w:type="gramEnd"/>
      <w:r w:rsidRPr="00E2337A">
        <w:rPr>
          <w:sz w:val="28"/>
          <w:szCs w:val="28"/>
        </w:rPr>
        <w:t xml:space="preserve"> в порядке, предусмотренном условиями котировочной документации.</w:t>
      </w:r>
    </w:p>
    <w:p w:rsidR="00DF632E" w:rsidRPr="00E2337A" w:rsidRDefault="00DF632E" w:rsidP="00F40FA8">
      <w:pPr>
        <w:pStyle w:val="a6"/>
        <w:numPr>
          <w:ilvl w:val="2"/>
          <w:numId w:val="42"/>
        </w:numPr>
        <w:tabs>
          <w:tab w:val="left" w:pos="1701"/>
        </w:tabs>
        <w:ind w:left="0" w:firstLine="709"/>
        <w:jc w:val="both"/>
        <w:rPr>
          <w:sz w:val="28"/>
          <w:szCs w:val="28"/>
        </w:rPr>
      </w:pPr>
      <w:r w:rsidRPr="00E2337A">
        <w:rPr>
          <w:sz w:val="28"/>
          <w:szCs w:val="28"/>
        </w:rPr>
        <w:t>Если участник запроса котировок, подавший альтернативное предложение</w:t>
      </w:r>
      <w:r>
        <w:rPr>
          <w:sz w:val="28"/>
          <w:szCs w:val="28"/>
        </w:rPr>
        <w:t>,</w:t>
      </w:r>
      <w:r w:rsidRPr="00E2337A">
        <w:rPr>
          <w:sz w:val="28"/>
          <w:szCs w:val="28"/>
        </w:rPr>
        <w:t xml:space="preserve"> уклоняется от заключения договора, все предложения такого участника (основное и альтернативные) могут быть отклонены.</w:t>
      </w:r>
    </w:p>
    <w:p w:rsidR="00DF632E" w:rsidRPr="00E2337A" w:rsidRDefault="00DF632E" w:rsidP="00DF632E">
      <w:pPr>
        <w:pStyle w:val="a6"/>
        <w:ind w:left="709"/>
        <w:jc w:val="both"/>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Антидемпинговые меры</w:t>
      </w:r>
    </w:p>
    <w:p w:rsidR="00DF632E" w:rsidRPr="00E2337A" w:rsidRDefault="00DF632E" w:rsidP="00DF632E">
      <w:pPr>
        <w:rPr>
          <w:sz w:val="28"/>
          <w:szCs w:val="28"/>
        </w:rPr>
      </w:pPr>
    </w:p>
    <w:p w:rsidR="00DF632E" w:rsidRPr="00E2337A" w:rsidRDefault="00DF632E" w:rsidP="00F40FA8">
      <w:pPr>
        <w:pStyle w:val="a6"/>
        <w:numPr>
          <w:ilvl w:val="2"/>
          <w:numId w:val="42"/>
        </w:numPr>
        <w:tabs>
          <w:tab w:val="left" w:pos="1843"/>
          <w:tab w:val="left" w:pos="2552"/>
        </w:tabs>
        <w:ind w:left="0" w:firstLine="709"/>
        <w:jc w:val="both"/>
        <w:rPr>
          <w:sz w:val="28"/>
          <w:szCs w:val="28"/>
        </w:rPr>
      </w:pPr>
      <w:r w:rsidRPr="00E2337A">
        <w:rPr>
          <w:sz w:val="28"/>
          <w:szCs w:val="28"/>
        </w:rPr>
        <w:lastRenderedPageBreak/>
        <w:t>При предложении участником запроса котировок цены договора (</w:t>
      </w:r>
      <w:r>
        <w:rPr>
          <w:sz w:val="28"/>
          <w:szCs w:val="28"/>
        </w:rPr>
        <w:t xml:space="preserve">цены </w:t>
      </w:r>
      <w:r w:rsidRPr="00E2337A">
        <w:rPr>
          <w:sz w:val="28"/>
          <w:szCs w:val="28"/>
        </w:rPr>
        <w:t>лота) ниже начальной (максимальной) цены договора (</w:t>
      </w:r>
      <w:r>
        <w:rPr>
          <w:sz w:val="28"/>
          <w:szCs w:val="28"/>
        </w:rPr>
        <w:t xml:space="preserve">цены </w:t>
      </w:r>
      <w:r w:rsidRPr="00E2337A">
        <w:rPr>
          <w:sz w:val="28"/>
          <w:szCs w:val="28"/>
        </w:rPr>
        <w:t>лота) на размер, установленный в пункте 1.5 котировочной документации (если применение антидемпинговых мер предусмотрено котировочной документацией) и более (далее – демпинговая цена), к участнику запроса котировок могут быть применены антидемпинговые меры.</w:t>
      </w:r>
    </w:p>
    <w:p w:rsidR="00DF632E" w:rsidRPr="00E2337A" w:rsidRDefault="00DF632E" w:rsidP="00F40FA8">
      <w:pPr>
        <w:pStyle w:val="a6"/>
        <w:numPr>
          <w:ilvl w:val="2"/>
          <w:numId w:val="42"/>
        </w:numPr>
        <w:tabs>
          <w:tab w:val="left" w:pos="1843"/>
          <w:tab w:val="left" w:pos="2552"/>
        </w:tabs>
        <w:ind w:left="0" w:firstLine="709"/>
        <w:jc w:val="both"/>
        <w:rPr>
          <w:sz w:val="28"/>
          <w:szCs w:val="28"/>
        </w:rPr>
      </w:pPr>
      <w:r w:rsidRPr="00E2337A">
        <w:rPr>
          <w:sz w:val="28"/>
          <w:szCs w:val="28"/>
        </w:rPr>
        <w:t>Заказчик может применить следующие антидемпинговые меры:</w:t>
      </w:r>
    </w:p>
    <w:p w:rsidR="00DF632E" w:rsidRPr="00E2337A" w:rsidRDefault="00DF632E" w:rsidP="00F40FA8">
      <w:pPr>
        <w:pStyle w:val="a6"/>
        <w:numPr>
          <w:ilvl w:val="3"/>
          <w:numId w:val="42"/>
        </w:numPr>
        <w:tabs>
          <w:tab w:val="left" w:pos="1843"/>
          <w:tab w:val="left" w:pos="2552"/>
        </w:tabs>
        <w:ind w:left="0" w:firstLine="709"/>
        <w:jc w:val="both"/>
        <w:rPr>
          <w:sz w:val="28"/>
          <w:szCs w:val="28"/>
        </w:rPr>
      </w:pPr>
      <w:r w:rsidRPr="00E2337A">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w:t>
      </w:r>
      <w:r>
        <w:rPr>
          <w:sz w:val="28"/>
          <w:szCs w:val="28"/>
        </w:rPr>
        <w:t>,</w:t>
      </w:r>
      <w:r w:rsidRPr="000773D8">
        <w:rPr>
          <w:sz w:val="28"/>
          <w:szCs w:val="28"/>
        </w:rPr>
        <w:t xml:space="preserve"> заверенных подписью </w:t>
      </w:r>
      <w:r>
        <w:rPr>
          <w:sz w:val="28"/>
          <w:szCs w:val="28"/>
        </w:rPr>
        <w:t xml:space="preserve">и печатью (при ее наличии) </w:t>
      </w:r>
      <w:r w:rsidRPr="000773D8">
        <w:rPr>
          <w:sz w:val="28"/>
          <w:szCs w:val="28"/>
        </w:rPr>
        <w:t>участника</w:t>
      </w:r>
      <w:r w:rsidRPr="00E2337A">
        <w:rPr>
          <w:sz w:val="28"/>
          <w:szCs w:val="28"/>
        </w:rPr>
        <w:t>:</w:t>
      </w:r>
    </w:p>
    <w:p w:rsidR="00DF632E" w:rsidRPr="00E2337A" w:rsidRDefault="00DF632E" w:rsidP="00DF632E">
      <w:pPr>
        <w:pStyle w:val="a6"/>
        <w:ind w:left="0" w:firstLine="709"/>
        <w:jc w:val="both"/>
        <w:rPr>
          <w:sz w:val="28"/>
          <w:szCs w:val="28"/>
        </w:rPr>
      </w:pPr>
      <w:r w:rsidRPr="00E2337A">
        <w:rPr>
          <w:sz w:val="28"/>
          <w:szCs w:val="28"/>
        </w:rPr>
        <w:t xml:space="preserve">а) гарантийное письмо производителя с указанием цены и количества поставляемого товара, </w:t>
      </w:r>
    </w:p>
    <w:p w:rsidR="00DF632E" w:rsidRPr="00E2337A" w:rsidRDefault="00DF632E" w:rsidP="00DF632E">
      <w:pPr>
        <w:pStyle w:val="a6"/>
        <w:ind w:left="0" w:firstLine="709"/>
        <w:jc w:val="both"/>
        <w:rPr>
          <w:sz w:val="28"/>
          <w:szCs w:val="28"/>
        </w:rPr>
      </w:pPr>
      <w:r w:rsidRPr="00E2337A">
        <w:rPr>
          <w:sz w:val="28"/>
          <w:szCs w:val="28"/>
        </w:rPr>
        <w:t>б) документы, подтверждающие возможность участника запроса котировок осуществить поста</w:t>
      </w:r>
      <w:r>
        <w:rPr>
          <w:sz w:val="28"/>
          <w:szCs w:val="28"/>
        </w:rPr>
        <w:t>вку товара по предлагаемой цене,</w:t>
      </w:r>
      <w:r w:rsidRPr="00E2337A">
        <w:rPr>
          <w:sz w:val="28"/>
          <w:szCs w:val="28"/>
        </w:rPr>
        <w:t xml:space="preserve"> </w:t>
      </w:r>
    </w:p>
    <w:p w:rsidR="00DF632E" w:rsidRPr="00E2337A" w:rsidRDefault="00DF632E" w:rsidP="00DF632E">
      <w:pPr>
        <w:pStyle w:val="a6"/>
        <w:ind w:left="0" w:firstLine="709"/>
        <w:jc w:val="both"/>
        <w:rPr>
          <w:sz w:val="28"/>
          <w:szCs w:val="28"/>
        </w:rPr>
      </w:pPr>
      <w:r w:rsidRPr="00E2337A">
        <w:rPr>
          <w:sz w:val="28"/>
          <w:szCs w:val="28"/>
        </w:rPr>
        <w:t xml:space="preserve">в) расчет предлагаемой цены договора (лота) и ее обоснование, </w:t>
      </w:r>
    </w:p>
    <w:p w:rsidR="00DF632E" w:rsidRPr="00E2337A" w:rsidRDefault="00DF632E" w:rsidP="00DF632E">
      <w:pPr>
        <w:pStyle w:val="a6"/>
        <w:ind w:left="0" w:firstLine="709"/>
        <w:jc w:val="both"/>
        <w:rPr>
          <w:sz w:val="28"/>
          <w:szCs w:val="28"/>
        </w:rPr>
      </w:pPr>
      <w:r w:rsidRPr="00E2337A">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E2337A">
        <w:rPr>
          <w:sz w:val="28"/>
          <w:szCs w:val="28"/>
        </w:rPr>
        <w:t>саморегулируемой</w:t>
      </w:r>
      <w:proofErr w:type="spellEnd"/>
      <w:r w:rsidRPr="00E2337A">
        <w:rPr>
          <w:sz w:val="28"/>
          <w:szCs w:val="28"/>
        </w:rPr>
        <w:t xml:space="preserve"> организацией, представить заключение </w:t>
      </w:r>
      <w:proofErr w:type="spellStart"/>
      <w:r w:rsidRPr="00E2337A">
        <w:rPr>
          <w:sz w:val="28"/>
          <w:szCs w:val="28"/>
        </w:rPr>
        <w:t>саморегулируемой</w:t>
      </w:r>
      <w:proofErr w:type="spellEnd"/>
      <w:r w:rsidRPr="00E2337A">
        <w:rPr>
          <w:sz w:val="28"/>
          <w:szCs w:val="28"/>
        </w:rPr>
        <w:t xml:space="preserve"> организации, подтверждающее возможность выполнения работ по предложенной в заявке цене договора (лота). </w:t>
      </w:r>
    </w:p>
    <w:p w:rsidR="00DF632E" w:rsidRPr="00E2337A" w:rsidRDefault="00DF632E" w:rsidP="00DF632E">
      <w:pPr>
        <w:pStyle w:val="a6"/>
        <w:ind w:left="0" w:firstLine="709"/>
        <w:jc w:val="both"/>
        <w:rPr>
          <w:sz w:val="28"/>
          <w:szCs w:val="28"/>
        </w:rPr>
      </w:pPr>
      <w:r w:rsidRPr="00E2337A">
        <w:rPr>
          <w:sz w:val="28"/>
          <w:szCs w:val="28"/>
        </w:rPr>
        <w:t xml:space="preserve">В случае невыполнения участником запроса котировок требования о представлении документов или признания заказчиком предложенной цены договора (лота) необоснованной, заявка на участие в запросе котировок такого участника отклоняется. </w:t>
      </w:r>
    </w:p>
    <w:p w:rsidR="00DF632E" w:rsidRPr="00E2337A" w:rsidRDefault="00DF632E" w:rsidP="00DF632E">
      <w:pPr>
        <w:pStyle w:val="a6"/>
        <w:ind w:left="0" w:firstLine="709"/>
        <w:jc w:val="both"/>
        <w:rPr>
          <w:sz w:val="28"/>
          <w:szCs w:val="28"/>
        </w:rPr>
      </w:pPr>
      <w:proofErr w:type="gramStart"/>
      <w:r w:rsidRPr="00E2337A">
        <w:rPr>
          <w:sz w:val="28"/>
          <w:szCs w:val="28"/>
        </w:rPr>
        <w:t>Заявка участника, содержащая демпинговую цену договора (</w:t>
      </w:r>
      <w:r>
        <w:rPr>
          <w:sz w:val="28"/>
          <w:szCs w:val="28"/>
        </w:rPr>
        <w:t xml:space="preserve">цену </w:t>
      </w:r>
      <w:r w:rsidRPr="00E2337A">
        <w:rPr>
          <w:sz w:val="28"/>
          <w:szCs w:val="28"/>
        </w:rPr>
        <w:t xml:space="preserve">лота), </w:t>
      </w:r>
      <w:r>
        <w:rPr>
          <w:sz w:val="28"/>
          <w:szCs w:val="28"/>
        </w:rPr>
        <w:t xml:space="preserve">также </w:t>
      </w:r>
      <w:r w:rsidRPr="00E2337A">
        <w:rPr>
          <w:sz w:val="28"/>
          <w:szCs w:val="28"/>
        </w:rPr>
        <w:t>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w:t>
      </w:r>
      <w:r>
        <w:rPr>
          <w:sz w:val="28"/>
          <w:szCs w:val="28"/>
        </w:rPr>
        <w:t xml:space="preserve">цены </w:t>
      </w:r>
      <w:r w:rsidRPr="00E2337A">
        <w:rPr>
          <w:sz w:val="28"/>
          <w:szCs w:val="28"/>
        </w:rPr>
        <w:t>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w:t>
      </w:r>
      <w:proofErr w:type="gramEnd"/>
      <w:r w:rsidRPr="00E2337A">
        <w:rPr>
          <w:sz w:val="28"/>
          <w:szCs w:val="28"/>
        </w:rPr>
        <w:t xml:space="preserve"> законом «Технический регламент о безопасности зданий и сооружений».</w:t>
      </w:r>
    </w:p>
    <w:p w:rsidR="00DF632E" w:rsidRPr="00E2337A" w:rsidRDefault="00DF632E" w:rsidP="00F40FA8">
      <w:pPr>
        <w:pStyle w:val="a6"/>
        <w:numPr>
          <w:ilvl w:val="3"/>
          <w:numId w:val="42"/>
        </w:numPr>
        <w:tabs>
          <w:tab w:val="left" w:pos="1843"/>
        </w:tabs>
        <w:ind w:left="0" w:firstLine="709"/>
        <w:jc w:val="both"/>
        <w:rPr>
          <w:sz w:val="28"/>
          <w:szCs w:val="28"/>
        </w:rPr>
      </w:pPr>
      <w:r w:rsidRPr="00E2337A">
        <w:rPr>
          <w:sz w:val="28"/>
          <w:szCs w:val="28"/>
        </w:rPr>
        <w:t>Заявки участников запроса котировок,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DF632E" w:rsidRPr="00E2337A" w:rsidRDefault="00DF632E" w:rsidP="00F40FA8">
      <w:pPr>
        <w:pStyle w:val="a6"/>
        <w:numPr>
          <w:ilvl w:val="3"/>
          <w:numId w:val="42"/>
        </w:numPr>
        <w:tabs>
          <w:tab w:val="left" w:pos="1843"/>
        </w:tabs>
        <w:ind w:left="0" w:firstLine="709"/>
        <w:jc w:val="both"/>
        <w:rPr>
          <w:sz w:val="28"/>
          <w:szCs w:val="28"/>
        </w:rPr>
      </w:pPr>
      <w:r w:rsidRPr="00E2337A">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 xml:space="preserve">В случае признания победителя запроса котировок уклонившимся от заключения договора на участника запроса котировок, с которым в </w:t>
      </w:r>
      <w:r w:rsidRPr="00E2337A">
        <w:rPr>
          <w:sz w:val="28"/>
          <w:szCs w:val="28"/>
        </w:rPr>
        <w:lastRenderedPageBreak/>
        <w:t>соответствии с котировочной документацией заключается договор, распространяются установленные требования в полном объеме.</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Перечень применяемых при проведении запроса котировок антидемпинговых мер, представляемых документов указывается в пункте 1.5 котировочной документации</w:t>
      </w:r>
      <w:r>
        <w:rPr>
          <w:sz w:val="28"/>
          <w:szCs w:val="28"/>
        </w:rPr>
        <w:t>.</w:t>
      </w:r>
    </w:p>
    <w:p w:rsidR="00DF632E" w:rsidRPr="00E2337A" w:rsidRDefault="00DF632E" w:rsidP="00F40FA8">
      <w:pPr>
        <w:pStyle w:val="a6"/>
        <w:numPr>
          <w:ilvl w:val="2"/>
          <w:numId w:val="42"/>
        </w:numPr>
        <w:tabs>
          <w:tab w:val="left" w:pos="1843"/>
        </w:tabs>
        <w:ind w:left="0" w:firstLine="709"/>
        <w:jc w:val="both"/>
        <w:rPr>
          <w:sz w:val="28"/>
          <w:szCs w:val="28"/>
        </w:rPr>
      </w:pPr>
      <w:r w:rsidRPr="00E2337A">
        <w:rPr>
          <w:sz w:val="28"/>
          <w:szCs w:val="28"/>
        </w:rPr>
        <w:t>Антидемпинговые меры могут быть применены как к основным предложениям, так и к альтернативным, к предложениям, представляемым в процессе переторжки.</w:t>
      </w:r>
    </w:p>
    <w:p w:rsidR="00DF632E" w:rsidRPr="00E2337A" w:rsidRDefault="00DF632E" w:rsidP="00DF632E">
      <w:pPr>
        <w:pStyle w:val="a6"/>
        <w:ind w:left="709"/>
        <w:jc w:val="both"/>
        <w:rPr>
          <w:sz w:val="28"/>
          <w:szCs w:val="28"/>
        </w:rPr>
      </w:pPr>
    </w:p>
    <w:p w:rsidR="00DF632E" w:rsidRPr="00EA01E2" w:rsidRDefault="00DF632E" w:rsidP="00F40FA8">
      <w:pPr>
        <w:pStyle w:val="2"/>
        <w:numPr>
          <w:ilvl w:val="0"/>
          <w:numId w:val="42"/>
        </w:numPr>
        <w:spacing w:before="0" w:after="0"/>
        <w:ind w:hanging="11"/>
        <w:jc w:val="both"/>
        <w:rPr>
          <w:rFonts w:ascii="Times New Roman" w:hAnsi="Times New Roman"/>
          <w:i w:val="0"/>
        </w:rPr>
      </w:pPr>
      <w:r w:rsidRPr="00EA01E2">
        <w:rPr>
          <w:rFonts w:ascii="Times New Roman" w:hAnsi="Times New Roman"/>
          <w:i w:val="0"/>
        </w:rPr>
        <w:t>Котировочная заявка</w:t>
      </w:r>
    </w:p>
    <w:p w:rsidR="00DF632E" w:rsidRPr="00E2337A" w:rsidRDefault="00DF632E" w:rsidP="00DF632E">
      <w:pPr>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Состав котировочной заявки</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Котировочная заявка должна содержать всю указанную в  котировочной документации информацию и документы.</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оформляется в соответствии с котировочной документацией.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участника, не соответствующая требованиям котировочной документации, отклоняется.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котировочная документация на иностранном языке, перевод на иностранный язык такое лицо осуществляет самостоятельно за свой счет.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котировочной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w:t>
      </w:r>
      <w:proofErr w:type="spellStart"/>
      <w:r w:rsidRPr="00E2337A">
        <w:rPr>
          <w:sz w:val="28"/>
          <w:szCs w:val="28"/>
        </w:rPr>
        <w:t>непредставленным</w:t>
      </w:r>
      <w:proofErr w:type="spellEnd"/>
      <w:r w:rsidRPr="00E2337A">
        <w:rPr>
          <w:sz w:val="28"/>
          <w:szCs w:val="28"/>
        </w:rPr>
        <w:t xml:space="preserve"> и не рассматривается.</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В котировочной заявке должны быть представлены:</w:t>
      </w:r>
    </w:p>
    <w:p w:rsidR="00DF632E" w:rsidRPr="00570A73" w:rsidRDefault="00DF632E" w:rsidP="00F40FA8">
      <w:pPr>
        <w:pStyle w:val="a9"/>
        <w:numPr>
          <w:ilvl w:val="3"/>
          <w:numId w:val="42"/>
        </w:numPr>
        <w:tabs>
          <w:tab w:val="left" w:pos="1440"/>
          <w:tab w:val="left" w:pos="1701"/>
        </w:tabs>
        <w:suppressAutoHyphens/>
        <w:ind w:left="0" w:firstLine="709"/>
        <w:rPr>
          <w:sz w:val="28"/>
          <w:szCs w:val="28"/>
        </w:rPr>
      </w:pPr>
      <w:r w:rsidRPr="00E2337A">
        <w:rPr>
          <w:sz w:val="28"/>
          <w:szCs w:val="28"/>
        </w:rPr>
        <w:t>опис</w:t>
      </w:r>
      <w:r>
        <w:rPr>
          <w:sz w:val="28"/>
          <w:szCs w:val="28"/>
        </w:rPr>
        <w:t>ь</w:t>
      </w:r>
      <w:r w:rsidRPr="00E2337A">
        <w:rPr>
          <w:sz w:val="28"/>
          <w:szCs w:val="28"/>
        </w:rPr>
        <w:t xml:space="preserve"> представленных документов, заверенная подписью и печатью</w:t>
      </w:r>
      <w:r>
        <w:rPr>
          <w:sz w:val="28"/>
          <w:szCs w:val="28"/>
        </w:rPr>
        <w:t xml:space="preserve"> (при ее наличии)</w:t>
      </w:r>
      <w:r w:rsidRPr="00E2337A">
        <w:rPr>
          <w:sz w:val="28"/>
          <w:szCs w:val="28"/>
        </w:rPr>
        <w:t xml:space="preserve"> участника</w:t>
      </w:r>
      <w:r w:rsidR="0027296A">
        <w:rPr>
          <w:sz w:val="28"/>
          <w:szCs w:val="28"/>
        </w:rPr>
        <w:t xml:space="preserve"> (в свободной форме)</w:t>
      </w:r>
      <w:r w:rsidRPr="00570A73">
        <w:rPr>
          <w:sz w:val="28"/>
          <w:szCs w:val="28"/>
        </w:rPr>
        <w:t>;</w:t>
      </w:r>
    </w:p>
    <w:p w:rsidR="00DF632E" w:rsidRPr="00E2337A" w:rsidRDefault="00DF632E" w:rsidP="00F40FA8">
      <w:pPr>
        <w:pStyle w:val="a9"/>
        <w:numPr>
          <w:ilvl w:val="3"/>
          <w:numId w:val="42"/>
        </w:numPr>
        <w:tabs>
          <w:tab w:val="left" w:pos="1440"/>
          <w:tab w:val="left" w:pos="1701"/>
        </w:tabs>
        <w:suppressAutoHyphens/>
        <w:ind w:left="0" w:firstLine="709"/>
        <w:rPr>
          <w:sz w:val="28"/>
          <w:szCs w:val="28"/>
        </w:rPr>
      </w:pPr>
      <w:r w:rsidRPr="00E2337A">
        <w:rPr>
          <w:sz w:val="28"/>
          <w:szCs w:val="28"/>
        </w:rPr>
        <w:t>надлежащим образом оформленные, в соответствии с формами, являющимися приложениями №№ 1, 2, 3 к котировочной документации заверенные подписью и печатью</w:t>
      </w:r>
      <w:r>
        <w:rPr>
          <w:sz w:val="28"/>
          <w:szCs w:val="28"/>
        </w:rPr>
        <w:t xml:space="preserve"> (при ее наличии)</w:t>
      </w:r>
      <w:r w:rsidRPr="00E2337A">
        <w:rPr>
          <w:sz w:val="28"/>
          <w:szCs w:val="28"/>
        </w:rPr>
        <w:t xml:space="preserve"> участника, заявка на участие в запросе котировок, сведения об участнике, финансово-коммерческое предложение</w:t>
      </w:r>
      <w:r>
        <w:rPr>
          <w:sz w:val="28"/>
          <w:szCs w:val="28"/>
        </w:rPr>
        <w:t>;</w:t>
      </w:r>
    </w:p>
    <w:p w:rsidR="00DF632E" w:rsidRPr="003F605D" w:rsidRDefault="00DF632E" w:rsidP="00F40FA8">
      <w:pPr>
        <w:pStyle w:val="a9"/>
        <w:numPr>
          <w:ilvl w:val="3"/>
          <w:numId w:val="42"/>
        </w:numPr>
        <w:tabs>
          <w:tab w:val="left" w:pos="1440"/>
          <w:tab w:val="left" w:pos="1701"/>
        </w:tabs>
        <w:suppressAutoHyphens/>
        <w:ind w:left="0" w:firstLine="709"/>
        <w:rPr>
          <w:sz w:val="28"/>
          <w:szCs w:val="28"/>
        </w:rPr>
      </w:pPr>
      <w:r w:rsidRPr="003F605D">
        <w:rPr>
          <w:sz w:val="28"/>
          <w:szCs w:val="28"/>
        </w:rPr>
        <w:lastRenderedPageBreak/>
        <w:t>копии учредительных документов (или копии всех заполненных страниц паспорта гражданина Российской Федерации или иных документов, удостоверяющих личность – для физических лиц)</w:t>
      </w:r>
      <w:r w:rsidR="0032404B">
        <w:rPr>
          <w:sz w:val="28"/>
          <w:szCs w:val="28"/>
        </w:rPr>
        <w:t xml:space="preserve"> в последней редакции</w:t>
      </w:r>
      <w:r w:rsidRPr="003F605D">
        <w:rPr>
          <w:sz w:val="28"/>
          <w:szCs w:val="28"/>
        </w:rPr>
        <w:t xml:space="preserve">. При представлении заявки на бумажном носителе копии должны быть заверены </w:t>
      </w:r>
      <w:r w:rsidR="0032404B">
        <w:rPr>
          <w:sz w:val="28"/>
          <w:szCs w:val="28"/>
        </w:rPr>
        <w:t>печатью и упол</w:t>
      </w:r>
      <w:r w:rsidRPr="003F605D">
        <w:rPr>
          <w:sz w:val="28"/>
          <w:szCs w:val="28"/>
        </w:rPr>
        <w:t>номоч</w:t>
      </w:r>
      <w:r w:rsidR="0032404B">
        <w:rPr>
          <w:sz w:val="28"/>
          <w:szCs w:val="28"/>
        </w:rPr>
        <w:t>ен</w:t>
      </w:r>
      <w:r w:rsidRPr="003F605D">
        <w:rPr>
          <w:sz w:val="28"/>
          <w:szCs w:val="28"/>
        </w:rPr>
        <w:t>ным представителем участника.</w:t>
      </w:r>
    </w:p>
    <w:p w:rsidR="00DF632E" w:rsidRDefault="00DF632E" w:rsidP="00F40FA8">
      <w:pPr>
        <w:pStyle w:val="a9"/>
        <w:numPr>
          <w:ilvl w:val="3"/>
          <w:numId w:val="42"/>
        </w:numPr>
        <w:tabs>
          <w:tab w:val="left" w:pos="1440"/>
          <w:tab w:val="left" w:pos="1701"/>
        </w:tabs>
        <w:suppressAutoHyphens/>
        <w:ind w:left="0" w:firstLine="709"/>
        <w:rPr>
          <w:sz w:val="28"/>
          <w:szCs w:val="28"/>
        </w:rPr>
      </w:pPr>
      <w:proofErr w:type="gramStart"/>
      <w:r w:rsidRPr="000A621E">
        <w:rPr>
          <w:sz w:val="28"/>
          <w:szCs w:val="28"/>
        </w:rPr>
        <w:t>вы</w:t>
      </w:r>
      <w:r w:rsidRPr="00765F03">
        <w:rPr>
          <w:sz w:val="28"/>
          <w:szCs w:val="28"/>
        </w:rPr>
        <w:t xml:space="preserve">данные не ранее чем за </w:t>
      </w:r>
      <w:r>
        <w:rPr>
          <w:sz w:val="28"/>
          <w:szCs w:val="28"/>
        </w:rPr>
        <w:t>18</w:t>
      </w:r>
      <w:r w:rsidRPr="00765F03">
        <w:rPr>
          <w:sz w:val="28"/>
          <w:szCs w:val="28"/>
        </w:rPr>
        <w:t>0 (</w:t>
      </w:r>
      <w:r>
        <w:rPr>
          <w:sz w:val="28"/>
          <w:szCs w:val="28"/>
        </w:rPr>
        <w:t>сто восемьдесят</w:t>
      </w:r>
      <w:r w:rsidRPr="00765F03">
        <w:rPr>
          <w:sz w:val="28"/>
          <w:szCs w:val="28"/>
        </w:rPr>
        <w:t>) дней до дня размещения извещения о проведении запроса котировок на сайте или дня направления извещения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 оригинал/копия выписк</w:t>
      </w:r>
      <w:r w:rsidRPr="000A621E">
        <w:rPr>
          <w:sz w:val="28"/>
          <w:szCs w:val="28"/>
        </w:rPr>
        <w:t>и из единого государственного реестра юридических лиц или</w:t>
      </w:r>
      <w:proofErr w:type="gramEnd"/>
      <w:r w:rsidRPr="000A621E">
        <w:rPr>
          <w:sz w:val="28"/>
          <w:szCs w:val="28"/>
        </w:rPr>
        <w:t xml:space="preserve">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DF632E" w:rsidRPr="000A621E" w:rsidRDefault="00DF632E" w:rsidP="00F40FA8">
      <w:pPr>
        <w:pStyle w:val="a9"/>
        <w:numPr>
          <w:ilvl w:val="3"/>
          <w:numId w:val="42"/>
        </w:numPr>
        <w:tabs>
          <w:tab w:val="left" w:pos="1440"/>
          <w:tab w:val="left" w:pos="1701"/>
        </w:tabs>
        <w:suppressAutoHyphens/>
        <w:ind w:left="0" w:firstLine="709"/>
        <w:rPr>
          <w:sz w:val="28"/>
          <w:szCs w:val="28"/>
        </w:rPr>
      </w:pPr>
      <w:r w:rsidRPr="000A621E">
        <w:rPr>
          <w:sz w:val="28"/>
          <w:szCs w:val="28"/>
        </w:rPr>
        <w:t>документы, подтверждающие полномочия лица, подписавшего котировочную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При представлении заявки в электронной форме доверенность может быть сканирована с оригинала или нотариально заверенной копии;</w:t>
      </w:r>
    </w:p>
    <w:p w:rsidR="00DF632E" w:rsidRPr="003F605D" w:rsidRDefault="00DF632E" w:rsidP="00F40FA8">
      <w:pPr>
        <w:pStyle w:val="a9"/>
        <w:numPr>
          <w:ilvl w:val="3"/>
          <w:numId w:val="42"/>
        </w:numPr>
        <w:tabs>
          <w:tab w:val="left" w:pos="1440"/>
          <w:tab w:val="left" w:pos="1701"/>
        </w:tabs>
        <w:suppressAutoHyphens/>
        <w:ind w:left="0" w:firstLine="709"/>
        <w:rPr>
          <w:sz w:val="28"/>
          <w:szCs w:val="28"/>
        </w:rPr>
      </w:pPr>
      <w:r w:rsidRPr="003F605D">
        <w:rPr>
          <w:sz w:val="28"/>
          <w:szCs w:val="28"/>
        </w:rPr>
        <w:t>годовую бухгалтерскую (финансовую) отчетность, а именно: бухгалтерски</w:t>
      </w:r>
      <w:r w:rsidR="008424B4">
        <w:rPr>
          <w:sz w:val="28"/>
          <w:szCs w:val="28"/>
        </w:rPr>
        <w:t>й баланс и отчет</w:t>
      </w:r>
      <w:r w:rsidRPr="003F605D">
        <w:rPr>
          <w:sz w:val="28"/>
          <w:szCs w:val="28"/>
        </w:rPr>
        <w:t xml:space="preserve"> о финансовых результатах за последни</w:t>
      </w:r>
      <w:r w:rsidR="0032404B">
        <w:rPr>
          <w:sz w:val="28"/>
          <w:szCs w:val="28"/>
        </w:rPr>
        <w:t>й</w:t>
      </w:r>
      <w:r w:rsidRPr="003F605D">
        <w:rPr>
          <w:sz w:val="28"/>
          <w:szCs w:val="28"/>
        </w:rPr>
        <w:t xml:space="preserve"> завершенны</w:t>
      </w:r>
      <w:r w:rsidR="008424B4">
        <w:rPr>
          <w:sz w:val="28"/>
          <w:szCs w:val="28"/>
        </w:rPr>
        <w:t>й</w:t>
      </w:r>
      <w:r w:rsidRPr="003F605D">
        <w:rPr>
          <w:sz w:val="28"/>
          <w:szCs w:val="28"/>
        </w:rPr>
        <w:t xml:space="preserve"> отчетны</w:t>
      </w:r>
      <w:r w:rsidR="008424B4">
        <w:rPr>
          <w:sz w:val="28"/>
          <w:szCs w:val="28"/>
        </w:rPr>
        <w:t>й период</w:t>
      </w:r>
      <w:r w:rsidRPr="003F605D">
        <w:rPr>
          <w:sz w:val="28"/>
          <w:szCs w:val="28"/>
        </w:rPr>
        <w:t xml:space="preserve"> (финансовы</w:t>
      </w:r>
      <w:r w:rsidR="0032404B">
        <w:rPr>
          <w:sz w:val="28"/>
          <w:szCs w:val="28"/>
        </w:rPr>
        <w:t>й</w:t>
      </w:r>
      <w:r w:rsidRPr="003F605D">
        <w:rPr>
          <w:sz w:val="28"/>
          <w:szCs w:val="28"/>
        </w:rPr>
        <w:t xml:space="preserve"> год), по результатам котор</w:t>
      </w:r>
      <w:r w:rsidR="008424B4">
        <w:rPr>
          <w:sz w:val="28"/>
          <w:szCs w:val="28"/>
        </w:rPr>
        <w:t>ого</w:t>
      </w:r>
      <w:r w:rsidRPr="003F605D">
        <w:rPr>
          <w:sz w:val="28"/>
          <w:szCs w:val="28"/>
        </w:rPr>
        <w:t xml:space="preserve"> указанная отчетность представлялась в ИФНС</w:t>
      </w:r>
      <w:r w:rsidR="008424B4">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008424B4"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DF632E" w:rsidRPr="00E2337A" w:rsidRDefault="00DF632E" w:rsidP="00F40FA8">
      <w:pPr>
        <w:pStyle w:val="a9"/>
        <w:numPr>
          <w:ilvl w:val="3"/>
          <w:numId w:val="42"/>
        </w:numPr>
        <w:tabs>
          <w:tab w:val="left" w:pos="1440"/>
          <w:tab w:val="left" w:pos="1843"/>
        </w:tabs>
        <w:suppressAutoHyphens/>
        <w:ind w:left="0" w:firstLine="709"/>
        <w:rPr>
          <w:sz w:val="28"/>
          <w:szCs w:val="28"/>
        </w:rPr>
      </w:pPr>
      <w:r w:rsidRPr="003F605D">
        <w:rPr>
          <w:sz w:val="28"/>
          <w:szCs w:val="28"/>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При представлении заявки в электронной форме документы могут быть сканированы с оригинала;</w:t>
      </w:r>
    </w:p>
    <w:p w:rsidR="00DF632E" w:rsidRPr="00E2337A" w:rsidRDefault="00DF632E" w:rsidP="00F40FA8">
      <w:pPr>
        <w:pStyle w:val="a9"/>
        <w:numPr>
          <w:ilvl w:val="3"/>
          <w:numId w:val="42"/>
        </w:numPr>
        <w:tabs>
          <w:tab w:val="left" w:pos="1440"/>
          <w:tab w:val="left" w:pos="1843"/>
        </w:tabs>
        <w:suppressAutoHyphens/>
        <w:ind w:left="0" w:firstLine="709"/>
        <w:rPr>
          <w:sz w:val="28"/>
          <w:szCs w:val="28"/>
        </w:rPr>
      </w:pPr>
      <w:proofErr w:type="gramStart"/>
      <w:r w:rsidRPr="00E2337A">
        <w:rPr>
          <w:sz w:val="28"/>
          <w:szCs w:val="28"/>
        </w:rPr>
        <w:t xml:space="preserve">документы, подтверждающие возможность выполнения работ, услуг, обосновывающие предложенную участником цену и иные документы, </w:t>
      </w:r>
      <w:r w:rsidRPr="00E2337A">
        <w:rPr>
          <w:sz w:val="28"/>
          <w:szCs w:val="28"/>
        </w:rPr>
        <w:lastRenderedPageBreak/>
        <w:t xml:space="preserve">запрашиваемые при применении антидемпинговых мер в соответствии с пунктами 1.5, </w:t>
      </w:r>
      <w:r>
        <w:rPr>
          <w:sz w:val="28"/>
          <w:szCs w:val="28"/>
        </w:rPr>
        <w:t>5</w:t>
      </w:r>
      <w:r w:rsidRPr="00E2337A">
        <w:rPr>
          <w:sz w:val="28"/>
          <w:szCs w:val="28"/>
        </w:rPr>
        <w:t>.1</w:t>
      </w:r>
      <w:r>
        <w:rPr>
          <w:sz w:val="28"/>
          <w:szCs w:val="28"/>
        </w:rPr>
        <w:t>2</w:t>
      </w:r>
      <w:r w:rsidRPr="00E2337A">
        <w:rPr>
          <w:sz w:val="28"/>
          <w:szCs w:val="28"/>
        </w:rPr>
        <w:t xml:space="preserve"> котировочной документации (в случае, если при проведении запроса котировок предусмотрено применение антидемпинговых мер), заверенные печатью </w:t>
      </w:r>
      <w:r>
        <w:rPr>
          <w:sz w:val="28"/>
          <w:szCs w:val="28"/>
        </w:rPr>
        <w:t xml:space="preserve">(при ее наличии) </w:t>
      </w:r>
      <w:r w:rsidRPr="00E2337A">
        <w:rPr>
          <w:sz w:val="28"/>
          <w:szCs w:val="28"/>
        </w:rPr>
        <w:t>и подписью участника.</w:t>
      </w:r>
      <w:proofErr w:type="gramEnd"/>
    </w:p>
    <w:p w:rsidR="00DF632E" w:rsidRPr="00E2337A" w:rsidRDefault="00DF632E" w:rsidP="00DF632E">
      <w:pPr>
        <w:pStyle w:val="a9"/>
        <w:tabs>
          <w:tab w:val="left" w:pos="1440"/>
        </w:tabs>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Подача заявок</w:t>
      </w:r>
    </w:p>
    <w:p w:rsidR="00DF632E" w:rsidRPr="00E2337A" w:rsidRDefault="00DF632E" w:rsidP="00DF632E">
      <w:pPr>
        <w:rPr>
          <w:sz w:val="28"/>
          <w:szCs w:val="28"/>
        </w:rPr>
      </w:pPr>
    </w:p>
    <w:p w:rsidR="00DF632E" w:rsidRPr="00E2337A" w:rsidRDefault="00DF632E" w:rsidP="00F40FA8">
      <w:pPr>
        <w:pStyle w:val="a9"/>
        <w:numPr>
          <w:ilvl w:val="2"/>
          <w:numId w:val="42"/>
        </w:numPr>
        <w:suppressAutoHyphens/>
        <w:ind w:left="0" w:firstLine="709"/>
        <w:rPr>
          <w:sz w:val="28"/>
          <w:szCs w:val="28"/>
        </w:rPr>
      </w:pPr>
      <w:r w:rsidRPr="00E2337A">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w:t>
      </w:r>
    </w:p>
    <w:p w:rsidR="00DF632E" w:rsidRPr="00E2337A" w:rsidRDefault="00DF632E" w:rsidP="00F40FA8">
      <w:pPr>
        <w:pStyle w:val="a9"/>
        <w:numPr>
          <w:ilvl w:val="2"/>
          <w:numId w:val="42"/>
        </w:numPr>
        <w:suppressAutoHyphens/>
        <w:ind w:left="0" w:firstLine="709"/>
        <w:rPr>
          <w:sz w:val="28"/>
          <w:szCs w:val="28"/>
        </w:rPr>
      </w:pPr>
      <w:r w:rsidRPr="00E2337A">
        <w:rPr>
          <w:sz w:val="28"/>
          <w:szCs w:val="28"/>
        </w:rPr>
        <w:t>Каждый участник может подать только одну котировочную заявку по каждому из лотов котировочной документации</w:t>
      </w:r>
      <w:r w:rsidRPr="00E2337A">
        <w:rPr>
          <w:i/>
          <w:sz w:val="28"/>
          <w:szCs w:val="28"/>
        </w:rPr>
        <w:t>.</w:t>
      </w:r>
      <w:r w:rsidRPr="00E2337A">
        <w:rPr>
          <w:sz w:val="28"/>
          <w:szCs w:val="28"/>
        </w:rPr>
        <w:t xml:space="preserve"> В случае если участник подает более одной котировочной заявки</w:t>
      </w:r>
      <w:r w:rsidRPr="00E2337A">
        <w:rPr>
          <w:i/>
          <w:sz w:val="28"/>
          <w:szCs w:val="28"/>
        </w:rPr>
        <w:t xml:space="preserve"> </w:t>
      </w:r>
      <w:r w:rsidRPr="00E2337A">
        <w:rPr>
          <w:sz w:val="28"/>
          <w:szCs w:val="28"/>
        </w:rPr>
        <w:t>по одному лоту, а ранее поданные им котировочные заявки</w:t>
      </w:r>
      <w:r w:rsidRPr="00E2337A">
        <w:rPr>
          <w:b/>
          <w:i/>
          <w:sz w:val="28"/>
          <w:szCs w:val="28"/>
        </w:rPr>
        <w:t xml:space="preserve"> </w:t>
      </w:r>
      <w:r w:rsidRPr="00E2337A">
        <w:rPr>
          <w:sz w:val="28"/>
          <w:szCs w:val="28"/>
        </w:rPr>
        <w:t>по данному лоту не отозваны, все котировочные заявки по данному лоту</w:t>
      </w:r>
      <w:r w:rsidRPr="00E2337A">
        <w:rPr>
          <w:b/>
          <w:sz w:val="28"/>
          <w:szCs w:val="28"/>
        </w:rPr>
        <w:t>,</w:t>
      </w:r>
      <w:r w:rsidRPr="00E2337A">
        <w:rPr>
          <w:sz w:val="28"/>
          <w:szCs w:val="28"/>
        </w:rPr>
        <w:t xml:space="preserve"> представленные участником, отклоняются.</w:t>
      </w:r>
    </w:p>
    <w:p w:rsidR="00DF632E" w:rsidRDefault="00DF632E" w:rsidP="00F40FA8">
      <w:pPr>
        <w:pStyle w:val="a9"/>
        <w:numPr>
          <w:ilvl w:val="2"/>
          <w:numId w:val="42"/>
        </w:numPr>
        <w:suppressAutoHyphens/>
        <w:ind w:left="0" w:firstLine="709"/>
        <w:rPr>
          <w:sz w:val="28"/>
          <w:szCs w:val="28"/>
        </w:rPr>
      </w:pPr>
      <w:r w:rsidRPr="00E2337A">
        <w:rPr>
          <w:sz w:val="28"/>
          <w:szCs w:val="28"/>
        </w:rPr>
        <w:t>Заявки принимаются до истечения срока подачи заявок (за исключением бумажной части заявки при проведении запроса котировок в электронной форме). По истечении срока подачи заявок заявки не принимаются.</w:t>
      </w:r>
    </w:p>
    <w:p w:rsidR="00DF632E" w:rsidRPr="00E2337A" w:rsidRDefault="00DF632E" w:rsidP="00F40FA8">
      <w:pPr>
        <w:pStyle w:val="a9"/>
        <w:numPr>
          <w:ilvl w:val="2"/>
          <w:numId w:val="42"/>
        </w:numPr>
        <w:suppressAutoHyphens/>
        <w:ind w:left="0" w:firstLine="709"/>
        <w:rPr>
          <w:sz w:val="28"/>
          <w:szCs w:val="28"/>
        </w:rPr>
      </w:pPr>
      <w:r>
        <w:rPr>
          <w:bCs/>
          <w:sz w:val="28"/>
          <w:szCs w:val="28"/>
        </w:rPr>
        <w:t xml:space="preserve">Взаимодействие участников </w:t>
      </w:r>
      <w:r w:rsidRPr="00AE0655">
        <w:rPr>
          <w:bCs/>
          <w:sz w:val="28"/>
          <w:szCs w:val="28"/>
        </w:rPr>
        <w:t xml:space="preserve">осуществляется с лицом, ответственным за проведение процедуры, указанным в пункте 1.1.2 </w:t>
      </w:r>
      <w:r>
        <w:rPr>
          <w:bCs/>
          <w:sz w:val="28"/>
          <w:szCs w:val="28"/>
        </w:rPr>
        <w:t xml:space="preserve">котировочной </w:t>
      </w:r>
      <w:r w:rsidRPr="00AE0655">
        <w:rPr>
          <w:bCs/>
          <w:sz w:val="28"/>
          <w:szCs w:val="28"/>
        </w:rPr>
        <w:t xml:space="preserve">документации, в пределах и в порядке, установленных </w:t>
      </w:r>
      <w:r w:rsidRPr="0069212E">
        <w:rPr>
          <w:bCs/>
          <w:sz w:val="28"/>
          <w:szCs w:val="28"/>
        </w:rPr>
        <w:t xml:space="preserve">котировочной </w:t>
      </w:r>
      <w:r w:rsidRPr="00AE0655">
        <w:rPr>
          <w:bCs/>
          <w:sz w:val="28"/>
          <w:szCs w:val="28"/>
        </w:rPr>
        <w:t xml:space="preserve">документацией. Направление заявок на участие в процедуре закупки, альтернативных предложений (если предоставление таковых предусмотрено </w:t>
      </w:r>
      <w:r w:rsidRPr="0069212E">
        <w:rPr>
          <w:bCs/>
          <w:sz w:val="28"/>
          <w:szCs w:val="28"/>
        </w:rPr>
        <w:t xml:space="preserve">котировочной </w:t>
      </w:r>
      <w:r w:rsidRPr="00AE0655">
        <w:rPr>
          <w:bCs/>
          <w:sz w:val="28"/>
          <w:szCs w:val="28"/>
        </w:rPr>
        <w:t>документацие</w:t>
      </w:r>
      <w:r>
        <w:rPr>
          <w:bCs/>
          <w:sz w:val="28"/>
          <w:szCs w:val="28"/>
        </w:rPr>
        <w:t xml:space="preserve">й), предложений для переторжки </w:t>
      </w:r>
      <w:r w:rsidRPr="00AE0655">
        <w:rPr>
          <w:bCs/>
          <w:sz w:val="28"/>
          <w:szCs w:val="28"/>
        </w:rPr>
        <w:t xml:space="preserve">(если соответствующее решение о проведении переторжки принято заказчиком), запросов осуществляется в порядке, установленном </w:t>
      </w:r>
      <w:r w:rsidRPr="0069212E">
        <w:rPr>
          <w:bCs/>
          <w:sz w:val="28"/>
          <w:szCs w:val="28"/>
        </w:rPr>
        <w:t xml:space="preserve">котировочной </w:t>
      </w:r>
      <w:r w:rsidRPr="00AE0655">
        <w:rPr>
          <w:bCs/>
          <w:sz w:val="28"/>
          <w:szCs w:val="28"/>
        </w:rPr>
        <w:t>документацией.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указанных в пункт</w:t>
      </w:r>
      <w:r>
        <w:rPr>
          <w:bCs/>
          <w:sz w:val="28"/>
          <w:szCs w:val="28"/>
        </w:rPr>
        <w:t>е</w:t>
      </w:r>
      <w:r w:rsidRPr="00AE0655">
        <w:rPr>
          <w:bCs/>
          <w:sz w:val="28"/>
          <w:szCs w:val="28"/>
        </w:rPr>
        <w:t xml:space="preserve"> 1.</w:t>
      </w:r>
      <w:r>
        <w:rPr>
          <w:bCs/>
          <w:sz w:val="28"/>
          <w:szCs w:val="28"/>
        </w:rPr>
        <w:t>7</w:t>
      </w:r>
      <w:r w:rsidRPr="00AE0655">
        <w:rPr>
          <w:bCs/>
          <w:sz w:val="28"/>
          <w:szCs w:val="28"/>
        </w:rPr>
        <w:t xml:space="preserve"> </w:t>
      </w:r>
      <w:r w:rsidRPr="0069212E">
        <w:rPr>
          <w:bCs/>
          <w:sz w:val="28"/>
          <w:szCs w:val="28"/>
        </w:rPr>
        <w:t xml:space="preserve">котировочной </w:t>
      </w:r>
      <w:r w:rsidRPr="00AE0655">
        <w:rPr>
          <w:bCs/>
          <w:sz w:val="28"/>
          <w:szCs w:val="28"/>
        </w:rPr>
        <w:t>документации, приглашении к переторжке, такие документы считаются не представленными.</w:t>
      </w:r>
    </w:p>
    <w:p w:rsidR="00DF632E" w:rsidRPr="00E2337A" w:rsidRDefault="00DF632E" w:rsidP="00DF632E">
      <w:pPr>
        <w:pStyle w:val="a9"/>
        <w:suppressAutoHyphens/>
        <w:ind w:left="709" w:firstLine="0"/>
        <w:rPr>
          <w:sz w:val="28"/>
          <w:szCs w:val="28"/>
        </w:rPr>
      </w:pPr>
    </w:p>
    <w:p w:rsidR="00DF632E" w:rsidRPr="00E2337A" w:rsidRDefault="00DF632E" w:rsidP="00F40FA8">
      <w:pPr>
        <w:pStyle w:val="3"/>
        <w:numPr>
          <w:ilvl w:val="1"/>
          <w:numId w:val="42"/>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Котировочная заявка на бумажном носителе</w:t>
      </w:r>
    </w:p>
    <w:p w:rsidR="00DF632E" w:rsidRPr="00E2337A" w:rsidRDefault="00DF632E" w:rsidP="00DF632E">
      <w:pPr>
        <w:rPr>
          <w:sz w:val="28"/>
          <w:szCs w:val="28"/>
        </w:rPr>
      </w:pPr>
    </w:p>
    <w:p w:rsidR="00DF632E" w:rsidRPr="00E2337A" w:rsidRDefault="00DF632E" w:rsidP="00F40FA8">
      <w:pPr>
        <w:pStyle w:val="a6"/>
        <w:numPr>
          <w:ilvl w:val="2"/>
          <w:numId w:val="42"/>
        </w:numPr>
        <w:ind w:left="0" w:firstLine="709"/>
        <w:jc w:val="both"/>
        <w:rPr>
          <w:sz w:val="28"/>
          <w:szCs w:val="28"/>
        </w:rPr>
      </w:pPr>
      <w:r w:rsidRPr="00E2337A">
        <w:rPr>
          <w:sz w:val="28"/>
          <w:szCs w:val="28"/>
        </w:rPr>
        <w:t>Котировочная заявка на бумажном носителе подается по адресу и в сроки, указанные в пункте 1.</w:t>
      </w:r>
      <w:r w:rsidR="0071582D">
        <w:rPr>
          <w:sz w:val="28"/>
          <w:szCs w:val="28"/>
        </w:rPr>
        <w:t>6</w:t>
      </w:r>
      <w:r w:rsidRPr="00E2337A">
        <w:rPr>
          <w:sz w:val="28"/>
          <w:szCs w:val="28"/>
        </w:rPr>
        <w:t>. котировочной документации и может быть представлена как нарочно представителем участника, так и посредством почтовых отправлений.</w:t>
      </w:r>
    </w:p>
    <w:p w:rsidR="00DF632E" w:rsidRPr="00E2337A" w:rsidRDefault="00DF632E" w:rsidP="00DF632E">
      <w:pPr>
        <w:pStyle w:val="a6"/>
        <w:ind w:left="0" w:firstLine="567"/>
        <w:jc w:val="both"/>
        <w:rPr>
          <w:sz w:val="28"/>
          <w:szCs w:val="28"/>
        </w:rPr>
      </w:pPr>
      <w:r w:rsidRPr="00E2337A">
        <w:rPr>
          <w:sz w:val="28"/>
          <w:szCs w:val="28"/>
        </w:rPr>
        <w:t xml:space="preserve">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w:t>
      </w:r>
      <w:r w:rsidRPr="00E2337A">
        <w:rPr>
          <w:sz w:val="28"/>
          <w:szCs w:val="28"/>
        </w:rPr>
        <w:lastRenderedPageBreak/>
        <w:t>Документы</w:t>
      </w:r>
      <w:r w:rsidRPr="00807508">
        <w:rPr>
          <w:sz w:val="28"/>
          <w:szCs w:val="28"/>
        </w:rPr>
        <w:t>/копии документов</w:t>
      </w:r>
      <w:r w:rsidRPr="00E2337A">
        <w:rPr>
          <w:sz w:val="28"/>
          <w:szCs w:val="28"/>
        </w:rPr>
        <w:t xml:space="preserve"> должны быть заверены подписью и печатью</w:t>
      </w:r>
      <w:r>
        <w:rPr>
          <w:sz w:val="28"/>
          <w:szCs w:val="28"/>
        </w:rPr>
        <w:t xml:space="preserve"> (при ее наличии)</w:t>
      </w:r>
      <w:r w:rsidRPr="00E2337A">
        <w:rPr>
          <w:sz w:val="28"/>
          <w:szCs w:val="28"/>
        </w:rPr>
        <w:t xml:space="preserve"> участника. Представитель участника должен иметь при себе паспорт</w:t>
      </w:r>
      <w:r>
        <w:rPr>
          <w:sz w:val="28"/>
          <w:szCs w:val="28"/>
        </w:rPr>
        <w:t>.</w:t>
      </w:r>
    </w:p>
    <w:p w:rsidR="00DF632E" w:rsidRPr="00E2337A" w:rsidRDefault="00DF632E" w:rsidP="00F40FA8">
      <w:pPr>
        <w:pStyle w:val="a6"/>
        <w:numPr>
          <w:ilvl w:val="2"/>
          <w:numId w:val="42"/>
        </w:numPr>
        <w:ind w:left="0" w:firstLine="709"/>
        <w:jc w:val="both"/>
        <w:rPr>
          <w:sz w:val="28"/>
          <w:szCs w:val="28"/>
        </w:rPr>
      </w:pPr>
      <w:r w:rsidRPr="00E2337A">
        <w:rPr>
          <w:sz w:val="28"/>
          <w:szCs w:val="28"/>
        </w:rPr>
        <w:t xml:space="preserve">При </w:t>
      </w:r>
      <w:r w:rsidRPr="00DA6E5F">
        <w:rPr>
          <w:sz w:val="28"/>
          <w:szCs w:val="28"/>
        </w:rPr>
        <w:t xml:space="preserve">проведении запроса </w:t>
      </w:r>
      <w:r>
        <w:rPr>
          <w:sz w:val="28"/>
          <w:szCs w:val="28"/>
        </w:rPr>
        <w:t>котировок</w:t>
      </w:r>
      <w:r w:rsidRPr="00DA6E5F">
        <w:rPr>
          <w:sz w:val="28"/>
          <w:szCs w:val="28"/>
        </w:rPr>
        <w:t xml:space="preserve"> с представлением заявок на бумажном носителе, такие заявки должны быть представлены в запечатанных конвертах, имеющих четкую </w:t>
      </w:r>
      <w:r>
        <w:rPr>
          <w:sz w:val="28"/>
          <w:szCs w:val="28"/>
        </w:rPr>
        <w:t>маркировку</w:t>
      </w:r>
      <w:r w:rsidRPr="00E2337A">
        <w:rPr>
          <w:sz w:val="28"/>
          <w:szCs w:val="28"/>
        </w:rPr>
        <w:t>.</w:t>
      </w:r>
    </w:p>
    <w:p w:rsidR="00DF632E" w:rsidRPr="00526097" w:rsidRDefault="00DF632E" w:rsidP="00F40FA8">
      <w:pPr>
        <w:pStyle w:val="a6"/>
        <w:numPr>
          <w:ilvl w:val="2"/>
          <w:numId w:val="42"/>
        </w:numPr>
        <w:suppressAutoHyphens/>
        <w:ind w:left="709" w:firstLine="709"/>
        <w:jc w:val="both"/>
        <w:rPr>
          <w:i/>
          <w:sz w:val="28"/>
          <w:szCs w:val="28"/>
        </w:rPr>
      </w:pPr>
      <w:r w:rsidRPr="00526097">
        <w:rPr>
          <w:sz w:val="28"/>
          <w:szCs w:val="28"/>
        </w:rPr>
        <w:t>Маркировка каждого конверта должна содержать следующую информацию:</w:t>
      </w:r>
      <w:r w:rsidRPr="00526097">
        <w:rPr>
          <w:sz w:val="28"/>
          <w:szCs w:val="28"/>
        </w:rPr>
        <w:br/>
        <w:t>«__________________________ (</w:t>
      </w:r>
      <w:r w:rsidRPr="00526097">
        <w:rPr>
          <w:i/>
          <w:sz w:val="28"/>
          <w:szCs w:val="28"/>
        </w:rPr>
        <w:t>наименование, адрес участника</w:t>
      </w:r>
      <w:r w:rsidRPr="00526097">
        <w:rPr>
          <w:sz w:val="28"/>
          <w:szCs w:val="28"/>
        </w:rPr>
        <w:t>);</w:t>
      </w:r>
      <w:r w:rsidRPr="00526097">
        <w:rPr>
          <w:sz w:val="28"/>
          <w:szCs w:val="28"/>
        </w:rPr>
        <w:br/>
        <w:t xml:space="preserve">Заявка на участие в запросе котировок №__________ </w:t>
      </w:r>
      <w:r w:rsidRPr="00526097">
        <w:rPr>
          <w:i/>
          <w:sz w:val="28"/>
          <w:szCs w:val="28"/>
        </w:rPr>
        <w:t>(указать номер и наименование запроса предложений)</w:t>
      </w:r>
      <w:r w:rsidRPr="00526097">
        <w:rPr>
          <w:sz w:val="28"/>
          <w:szCs w:val="28"/>
        </w:rPr>
        <w:t>;</w:t>
      </w:r>
      <w:r w:rsidRPr="00526097">
        <w:rPr>
          <w:sz w:val="28"/>
          <w:szCs w:val="28"/>
        </w:rPr>
        <w:br/>
      </w:r>
      <w:proofErr w:type="gramStart"/>
      <w:r w:rsidRPr="00526097">
        <w:rPr>
          <w:sz w:val="28"/>
          <w:szCs w:val="28"/>
        </w:rPr>
        <w:t xml:space="preserve">Не вскрывать до __.__ часов </w:t>
      </w:r>
      <w:r w:rsidRPr="00526097">
        <w:rPr>
          <w:i/>
          <w:sz w:val="28"/>
          <w:szCs w:val="28"/>
        </w:rPr>
        <w:t>_________________</w:t>
      </w:r>
      <w:r w:rsidRPr="00526097">
        <w:rPr>
          <w:sz w:val="28"/>
          <w:szCs w:val="28"/>
        </w:rPr>
        <w:t xml:space="preserve"> времени «__» __________ 201_ г.». Конверт должен содержать опись (оформляется в соответствии с формой Приложения №1б), заверенную подписью и печатью (при ее наличии), и документы, указанные в пунктах 4.3.3.1, 6.1.7. котировочной документации, а также сведения об участнике по форме приложения № 2 к котировочной документации, а также заявку на участие в запросе котировок форме приложений №1 к  котировочной документации</w:t>
      </w:r>
      <w:proofErr w:type="gramEnd"/>
      <w:r w:rsidRPr="00526097">
        <w:rPr>
          <w:sz w:val="28"/>
          <w:szCs w:val="28"/>
        </w:rPr>
        <w:t xml:space="preserve">. </w:t>
      </w:r>
    </w:p>
    <w:p w:rsidR="00DF632E" w:rsidRPr="00526097" w:rsidRDefault="00DF632E" w:rsidP="00F40FA8">
      <w:pPr>
        <w:pStyle w:val="a6"/>
        <w:numPr>
          <w:ilvl w:val="2"/>
          <w:numId w:val="42"/>
        </w:numPr>
        <w:suppressAutoHyphens/>
        <w:ind w:left="709" w:firstLine="709"/>
        <w:jc w:val="both"/>
        <w:rPr>
          <w:i/>
          <w:sz w:val="28"/>
          <w:szCs w:val="28"/>
        </w:rPr>
      </w:pPr>
      <w:r w:rsidRPr="00526097">
        <w:rPr>
          <w:sz w:val="28"/>
          <w:szCs w:val="28"/>
        </w:rPr>
        <w:t>6.3.6.В случае представления участником котировочных заявок по нескольким лотам оформление заявки осуществляется следующим образом: соответствия обязательным требованиям, а также квалификационным требованиям (при наличии таковых в закупочной документации)  закупочной документации подтверждается единым пакетом документов на все лоты;  Заявка на участие в запросе котировок цен,  финансово- коммерческое предложение, а также техническое предложение (при наличии такого требования в закупочной документации) подтверждается по каждому лоту отдельно.</w:t>
      </w:r>
    </w:p>
    <w:p w:rsidR="00DF632E" w:rsidRPr="00E2337A" w:rsidRDefault="00DF632E" w:rsidP="00DF632E">
      <w:pPr>
        <w:pStyle w:val="a6"/>
        <w:suppressAutoHyphens/>
        <w:ind w:left="709"/>
        <w:jc w:val="both"/>
        <w:rPr>
          <w:i/>
          <w:sz w:val="28"/>
          <w:szCs w:val="28"/>
        </w:rPr>
      </w:pPr>
      <w:r>
        <w:rPr>
          <w:sz w:val="28"/>
          <w:szCs w:val="28"/>
        </w:rPr>
        <w:t>6.3.7.</w:t>
      </w:r>
      <w:r w:rsidRPr="00765F03">
        <w:rPr>
          <w:sz w:val="28"/>
          <w:szCs w:val="28"/>
        </w:rPr>
        <w:t>Альтернативные предложения предоставляются в запечатанных конвертах. Маркировка конвертов должна содержать слова «Альтернати</w:t>
      </w:r>
      <w:r w:rsidRPr="00E2337A">
        <w:rPr>
          <w:sz w:val="28"/>
          <w:szCs w:val="28"/>
        </w:rPr>
        <w:t xml:space="preserve">вное предложение </w:t>
      </w:r>
      <w:r w:rsidRPr="00E2337A">
        <w:rPr>
          <w:i/>
          <w:sz w:val="28"/>
          <w:szCs w:val="28"/>
          <w:u w:val="single"/>
        </w:rPr>
        <w:t>указать наименование участника, наименование и номер запроса котировок</w:t>
      </w:r>
      <w:r w:rsidRPr="00E2337A">
        <w:rPr>
          <w:sz w:val="28"/>
          <w:szCs w:val="28"/>
        </w:rPr>
        <w:t xml:space="preserve">, </w:t>
      </w:r>
      <w:r w:rsidRPr="003259F1">
        <w:rPr>
          <w:i/>
          <w:sz w:val="28"/>
          <w:szCs w:val="28"/>
          <w:u w:val="single"/>
        </w:rPr>
        <w:t>номер и название лота</w:t>
      </w:r>
      <w:r>
        <w:rPr>
          <w:i/>
          <w:sz w:val="28"/>
          <w:szCs w:val="28"/>
          <w:u w:val="single"/>
        </w:rPr>
        <w:t>,</w:t>
      </w:r>
      <w:r w:rsidRPr="003259F1">
        <w:rPr>
          <w:i/>
          <w:sz w:val="28"/>
          <w:szCs w:val="28"/>
          <w:u w:val="single"/>
        </w:rPr>
        <w:t xml:space="preserve"> </w:t>
      </w:r>
      <w:r w:rsidRPr="00E2337A">
        <w:rPr>
          <w:i/>
          <w:sz w:val="28"/>
          <w:szCs w:val="28"/>
          <w:u w:val="single"/>
        </w:rPr>
        <w:t>порядковый номер альтернативного предложения участника. Не вскрывать до __.</w:t>
      </w:r>
      <w:r>
        <w:rPr>
          <w:i/>
          <w:sz w:val="28"/>
          <w:szCs w:val="28"/>
          <w:u w:val="single"/>
        </w:rPr>
        <w:t>__</w:t>
      </w:r>
      <w:r w:rsidRPr="00E2337A">
        <w:rPr>
          <w:i/>
          <w:sz w:val="28"/>
          <w:szCs w:val="28"/>
          <w:u w:val="single"/>
        </w:rPr>
        <w:t xml:space="preserve"> часов _________________ времени </w:t>
      </w:r>
      <w:r>
        <w:rPr>
          <w:i/>
          <w:sz w:val="28"/>
          <w:szCs w:val="28"/>
          <w:u w:val="single"/>
        </w:rPr>
        <w:t xml:space="preserve">«__» </w:t>
      </w:r>
      <w:r w:rsidRPr="00E2337A">
        <w:rPr>
          <w:i/>
          <w:sz w:val="28"/>
          <w:szCs w:val="28"/>
          <w:u w:val="single"/>
        </w:rPr>
        <w:t>__________ 201_ г.»</w:t>
      </w:r>
      <w:r w:rsidRPr="00E2337A">
        <w:rPr>
          <w:sz w:val="28"/>
          <w:szCs w:val="28"/>
        </w:rPr>
        <w:t>.</w:t>
      </w:r>
    </w:p>
    <w:p w:rsidR="00DF632E" w:rsidRPr="00621F6B" w:rsidRDefault="00DF632E" w:rsidP="00DF632E">
      <w:pPr>
        <w:suppressAutoHyphens/>
        <w:ind w:left="851"/>
        <w:jc w:val="both"/>
        <w:rPr>
          <w:i/>
          <w:sz w:val="28"/>
          <w:szCs w:val="28"/>
        </w:rPr>
      </w:pPr>
      <w:r>
        <w:rPr>
          <w:sz w:val="28"/>
          <w:szCs w:val="28"/>
        </w:rPr>
        <w:t>6.3.7.1.</w:t>
      </w:r>
      <w:r w:rsidRPr="00621F6B">
        <w:rPr>
          <w:sz w:val="28"/>
          <w:szCs w:val="28"/>
        </w:rPr>
        <w:t xml:space="preserve">При представлении альтернативных предложений в составе конверта должны содержаться только документы, содержащие измененные условия по отношению к основному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DF632E">
      <w:pPr>
        <w:pStyle w:val="a6"/>
        <w:suppressAutoHyphens/>
        <w:ind w:left="709"/>
        <w:jc w:val="both"/>
        <w:rPr>
          <w:i/>
          <w:sz w:val="28"/>
          <w:szCs w:val="28"/>
        </w:rPr>
      </w:pPr>
      <w:r>
        <w:rPr>
          <w:sz w:val="28"/>
          <w:szCs w:val="28"/>
        </w:rPr>
        <w:t>6.3.8.</w:t>
      </w:r>
      <w:r w:rsidRPr="00E2337A">
        <w:rPr>
          <w:sz w:val="28"/>
          <w:szCs w:val="28"/>
        </w:rPr>
        <w:t xml:space="preserve">Предложения, представляемые в ходе переторжки, должны предоставляться в </w:t>
      </w:r>
      <w:r w:rsidRPr="00115DE3">
        <w:rPr>
          <w:sz w:val="28"/>
          <w:szCs w:val="28"/>
        </w:rPr>
        <w:t>запечатанных конвертах с маркировкой «оригинал» и «копия». Маркировка конвертов должна содержать слова «Предложение участника</w:t>
      </w:r>
      <w:r w:rsidRPr="00E2337A">
        <w:rPr>
          <w:sz w:val="28"/>
          <w:szCs w:val="28"/>
        </w:rPr>
        <w:t xml:space="preserve"> </w:t>
      </w:r>
      <w:r w:rsidRPr="00E2337A">
        <w:rPr>
          <w:i/>
          <w:sz w:val="28"/>
          <w:szCs w:val="28"/>
          <w:u w:val="single"/>
        </w:rPr>
        <w:t>указать наименование</w:t>
      </w:r>
      <w:r w:rsidRPr="00E2337A">
        <w:rPr>
          <w:sz w:val="28"/>
          <w:szCs w:val="28"/>
        </w:rPr>
        <w:t xml:space="preserve"> для переторжки </w:t>
      </w:r>
      <w:r w:rsidRPr="00E2337A">
        <w:rPr>
          <w:i/>
          <w:sz w:val="28"/>
          <w:szCs w:val="28"/>
          <w:u w:val="single"/>
        </w:rPr>
        <w:t xml:space="preserve">указать дату проведения переторжки, в соответствии с приглашением к участию в переторжке и </w:t>
      </w:r>
      <w:proofErr w:type="gramStart"/>
      <w:r w:rsidRPr="00E2337A">
        <w:rPr>
          <w:i/>
          <w:sz w:val="28"/>
          <w:szCs w:val="28"/>
          <w:u w:val="single"/>
        </w:rPr>
        <w:t>номер</w:t>
      </w:r>
      <w:proofErr w:type="gramEnd"/>
      <w:r w:rsidRPr="00E2337A">
        <w:rPr>
          <w:i/>
          <w:sz w:val="28"/>
          <w:szCs w:val="28"/>
          <w:u w:val="single"/>
        </w:rPr>
        <w:t xml:space="preserve"> и наименование процедуры закупки</w:t>
      </w:r>
      <w:r w:rsidRPr="003259F1">
        <w:rPr>
          <w:i/>
          <w:sz w:val="28"/>
          <w:szCs w:val="28"/>
          <w:u w:val="single"/>
        </w:rPr>
        <w:t>, номер и название лота</w:t>
      </w:r>
      <w:r w:rsidRPr="00E2337A">
        <w:rPr>
          <w:i/>
          <w:sz w:val="28"/>
          <w:szCs w:val="28"/>
          <w:u w:val="single"/>
        </w:rPr>
        <w:t xml:space="preserve">. Не </w:t>
      </w:r>
      <w:r w:rsidRPr="00E2337A">
        <w:rPr>
          <w:i/>
          <w:sz w:val="28"/>
          <w:szCs w:val="28"/>
          <w:u w:val="single"/>
        </w:rPr>
        <w:lastRenderedPageBreak/>
        <w:t>вскрывать до __.</w:t>
      </w:r>
      <w:r>
        <w:rPr>
          <w:i/>
          <w:sz w:val="28"/>
          <w:szCs w:val="28"/>
          <w:u w:val="single"/>
        </w:rPr>
        <w:t>__</w:t>
      </w:r>
      <w:r w:rsidRPr="00E2337A">
        <w:rPr>
          <w:i/>
          <w:sz w:val="28"/>
          <w:szCs w:val="28"/>
          <w:u w:val="single"/>
        </w:rPr>
        <w:t xml:space="preserve"> часов _______________ времени </w:t>
      </w:r>
      <w:r>
        <w:rPr>
          <w:i/>
          <w:sz w:val="28"/>
          <w:szCs w:val="28"/>
          <w:u w:val="single"/>
        </w:rPr>
        <w:t xml:space="preserve">«__» </w:t>
      </w:r>
      <w:r w:rsidRPr="00E2337A">
        <w:rPr>
          <w:i/>
          <w:sz w:val="28"/>
          <w:szCs w:val="28"/>
          <w:u w:val="single"/>
        </w:rPr>
        <w:t>__________ 201_ г.</w:t>
      </w:r>
      <w:r w:rsidRPr="00E2337A">
        <w:rPr>
          <w:b/>
          <w:i/>
          <w:sz w:val="28"/>
          <w:szCs w:val="28"/>
        </w:rPr>
        <w:t>».</w:t>
      </w:r>
    </w:p>
    <w:p w:rsidR="00DF632E" w:rsidRPr="00621F6B" w:rsidRDefault="00DF632E" w:rsidP="00DF632E">
      <w:pPr>
        <w:suppressAutoHyphens/>
        <w:ind w:left="851"/>
        <w:jc w:val="both"/>
        <w:rPr>
          <w:i/>
          <w:sz w:val="28"/>
          <w:szCs w:val="28"/>
        </w:rPr>
      </w:pPr>
      <w:r>
        <w:rPr>
          <w:sz w:val="28"/>
          <w:szCs w:val="28"/>
        </w:rPr>
        <w:t>6.3.8.1.</w:t>
      </w:r>
      <w:r w:rsidRPr="00621F6B">
        <w:rPr>
          <w:sz w:val="28"/>
          <w:szCs w:val="28"/>
        </w:rPr>
        <w:t xml:space="preserve">При предоставлении предложений для переторжки в составе конверта должны содержаться только документы, содержащие измененные условия по отношению к первоначальному предложению, а также документы, предусмотренные пунктом 1.5 котировочной документации (если представление документов предусмотрено данным пунктом). </w:t>
      </w:r>
    </w:p>
    <w:p w:rsidR="00DF632E" w:rsidRPr="00E2337A" w:rsidRDefault="00DF632E" w:rsidP="00DF632E">
      <w:pPr>
        <w:pStyle w:val="a6"/>
        <w:numPr>
          <w:ilvl w:val="2"/>
          <w:numId w:val="33"/>
        </w:numPr>
        <w:tabs>
          <w:tab w:val="left" w:pos="1701"/>
        </w:tabs>
        <w:suppressAutoHyphens/>
        <w:jc w:val="both"/>
        <w:rPr>
          <w:i/>
          <w:sz w:val="28"/>
          <w:szCs w:val="28"/>
        </w:rPr>
      </w:pPr>
      <w:r w:rsidRPr="00E2337A">
        <w:rPr>
          <w:sz w:val="28"/>
          <w:szCs w:val="28"/>
        </w:rPr>
        <w:t xml:space="preserve">Документы, представленные в составе каждого конверта, должны быть прошиты вместе с описью документов, скреплены печатью </w:t>
      </w:r>
      <w:r>
        <w:rPr>
          <w:sz w:val="28"/>
          <w:szCs w:val="28"/>
        </w:rPr>
        <w:t xml:space="preserve">(при ее наличии) </w:t>
      </w:r>
      <w:r w:rsidRPr="00E2337A">
        <w:rPr>
          <w:sz w:val="28"/>
          <w:szCs w:val="28"/>
        </w:rPr>
        <w:t xml:space="preserve">и заверены подписью уполномоченного лица участника. Все листы котировочной заявки (альтернативного предложения, предложения для переторжки) должны быть пронумерованы. </w:t>
      </w:r>
    </w:p>
    <w:p w:rsidR="00DF632E" w:rsidRPr="006F0787" w:rsidRDefault="00DF632E" w:rsidP="00DF632E">
      <w:pPr>
        <w:pStyle w:val="a6"/>
        <w:numPr>
          <w:ilvl w:val="2"/>
          <w:numId w:val="33"/>
        </w:numPr>
        <w:tabs>
          <w:tab w:val="left" w:pos="1701"/>
        </w:tabs>
        <w:suppressAutoHyphens/>
        <w:ind w:left="0" w:firstLine="709"/>
        <w:jc w:val="both"/>
        <w:rPr>
          <w:i/>
          <w:sz w:val="28"/>
          <w:szCs w:val="28"/>
        </w:rPr>
      </w:pPr>
      <w:r w:rsidRPr="006F0787">
        <w:rPr>
          <w:sz w:val="28"/>
          <w:szCs w:val="28"/>
        </w:rPr>
        <w:t xml:space="preserve">Заявки </w:t>
      </w:r>
      <w:r w:rsidRPr="006F0787">
        <w:rPr>
          <w:bCs/>
          <w:sz w:val="28"/>
          <w:szCs w:val="28"/>
        </w:rPr>
        <w:t xml:space="preserve">на участие в запросе котировок (альтернативного предложения, предложения для переторжки) </w:t>
      </w:r>
      <w:r w:rsidRPr="006F0787">
        <w:rPr>
          <w:sz w:val="28"/>
          <w:szCs w:val="28"/>
        </w:rPr>
        <w:t>должны быть подписаны лицом, имеющим право подписи документов от имени участника. Все страницы котировочной заявки (альтернативного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Pr="006F0787">
        <w:rPr>
          <w:bCs/>
          <w:sz w:val="28"/>
          <w:szCs w:val="28"/>
        </w:rPr>
        <w:t xml:space="preserve"> на участие в запросе котировок</w:t>
      </w:r>
      <w:r w:rsidRPr="006F0787">
        <w:rPr>
          <w:sz w:val="28"/>
          <w:szCs w:val="28"/>
        </w:rPr>
        <w:t>.</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Все рукописные исправления, сделанные в котировочной заявке (альтернативном предложении, предложении для переторжки), должны быть завизированы лицом, подписавшим заявку</w:t>
      </w:r>
      <w:r w:rsidRPr="00E2337A">
        <w:rPr>
          <w:bCs/>
          <w:sz w:val="28"/>
          <w:szCs w:val="28"/>
        </w:rPr>
        <w:t xml:space="preserve"> на участие в запросе котировок</w:t>
      </w:r>
      <w:r w:rsidRPr="00E2337A">
        <w:rPr>
          <w:sz w:val="28"/>
          <w:szCs w:val="28"/>
        </w:rPr>
        <w:t>.</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Конверты с котировочными заявками (альтернативными предложениями, предложениями для переторжки) принимаются до истечения срока подачи котировочных заявок (альтернативных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В случае если маркировка конверта не соответствует требованиям котировочной документации, конвер</w:t>
      </w:r>
      <w:proofErr w:type="gramStart"/>
      <w:r w:rsidRPr="00E2337A">
        <w:rPr>
          <w:sz w:val="28"/>
          <w:szCs w:val="28"/>
        </w:rPr>
        <w:t>т(</w:t>
      </w:r>
      <w:proofErr w:type="spellStart"/>
      <w:proofErr w:type="gramEnd"/>
      <w:r w:rsidRPr="00E2337A">
        <w:rPr>
          <w:sz w:val="28"/>
          <w:szCs w:val="28"/>
        </w:rPr>
        <w:t>ы</w:t>
      </w:r>
      <w:proofErr w:type="spellEnd"/>
      <w:r w:rsidRPr="00E2337A">
        <w:rPr>
          <w:sz w:val="28"/>
          <w:szCs w:val="28"/>
        </w:rPr>
        <w:t>) не запечатан(</w:t>
      </w:r>
      <w:proofErr w:type="spellStart"/>
      <w:r w:rsidRPr="00E2337A">
        <w:rPr>
          <w:sz w:val="28"/>
          <w:szCs w:val="28"/>
        </w:rPr>
        <w:t>ы</w:t>
      </w:r>
      <w:proofErr w:type="spellEnd"/>
      <w:r w:rsidRPr="00E2337A">
        <w:rPr>
          <w:sz w:val="28"/>
          <w:szCs w:val="28"/>
        </w:rPr>
        <w:t xml:space="preserve">), котировочная заявка  (альтернативное предложение, предложение для переторжки) не принимается. </w:t>
      </w:r>
    </w:p>
    <w:p w:rsidR="00DF632E" w:rsidRPr="00E2337A" w:rsidRDefault="00DF632E" w:rsidP="00DF632E">
      <w:pPr>
        <w:pStyle w:val="a6"/>
        <w:numPr>
          <w:ilvl w:val="2"/>
          <w:numId w:val="33"/>
        </w:numPr>
        <w:tabs>
          <w:tab w:val="left" w:pos="1701"/>
        </w:tabs>
        <w:suppressAutoHyphens/>
        <w:ind w:left="0" w:firstLine="709"/>
        <w:jc w:val="both"/>
        <w:rPr>
          <w:i/>
          <w:sz w:val="28"/>
          <w:szCs w:val="28"/>
        </w:rPr>
      </w:pPr>
      <w:r w:rsidRPr="00E2337A">
        <w:rPr>
          <w:sz w:val="28"/>
          <w:szCs w:val="28"/>
        </w:rPr>
        <w:t>По истечении срока подачи котировочных заявок (альтернативных предложений, предложений для переторжки) конверты не принимаются. Конверт с котировочной заявкой (альтернативным предложением, предложением для переторжки), полученный заказчиком по истечении срока подачи котировочных заявок (альтернативных предложений, предложений для переторжки) по почте, не вскрывается и не возвращается.</w:t>
      </w:r>
    </w:p>
    <w:p w:rsidR="00DF632E" w:rsidRPr="00E2337A" w:rsidRDefault="00DF632E" w:rsidP="00DF632E">
      <w:pPr>
        <w:pStyle w:val="a9"/>
        <w:suppressAutoHyphens/>
        <w:rPr>
          <w:sz w:val="28"/>
          <w:szCs w:val="28"/>
        </w:rPr>
      </w:pPr>
    </w:p>
    <w:p w:rsidR="00DF632E" w:rsidRPr="00E2337A" w:rsidRDefault="00DF632E" w:rsidP="00DF632E">
      <w:pPr>
        <w:pStyle w:val="3"/>
        <w:numPr>
          <w:ilvl w:val="1"/>
          <w:numId w:val="33"/>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Изменение и отзыв котировочных заявок</w:t>
      </w:r>
    </w:p>
    <w:p w:rsidR="00DF632E" w:rsidRPr="00E2337A" w:rsidRDefault="00DF632E" w:rsidP="00DF632E">
      <w:pPr>
        <w:rPr>
          <w:sz w:val="28"/>
          <w:szCs w:val="28"/>
        </w:rPr>
      </w:pPr>
    </w:p>
    <w:p w:rsidR="00DF632E" w:rsidRPr="00E2337A" w:rsidRDefault="00DF632E" w:rsidP="00DF632E">
      <w:pPr>
        <w:pStyle w:val="a9"/>
        <w:numPr>
          <w:ilvl w:val="2"/>
          <w:numId w:val="33"/>
        </w:numPr>
        <w:suppressAutoHyphens/>
        <w:ind w:left="0" w:firstLine="709"/>
        <w:rPr>
          <w:sz w:val="28"/>
          <w:szCs w:val="28"/>
        </w:rPr>
      </w:pPr>
      <w:r w:rsidRPr="00E2337A">
        <w:rPr>
          <w:sz w:val="28"/>
          <w:szCs w:val="28"/>
        </w:rPr>
        <w:t>Участник вправе изменить или отозвать поданную котировочную заявку в любое время до истечения срока подачи котировочных заявок.</w:t>
      </w:r>
    </w:p>
    <w:p w:rsidR="00DF632E" w:rsidRPr="00E2337A" w:rsidRDefault="00DF632E" w:rsidP="00DF632E">
      <w:pPr>
        <w:pStyle w:val="11"/>
        <w:numPr>
          <w:ilvl w:val="2"/>
          <w:numId w:val="33"/>
        </w:numPr>
        <w:ind w:left="0" w:firstLine="709"/>
        <w:rPr>
          <w:szCs w:val="28"/>
        </w:rPr>
      </w:pPr>
      <w:r w:rsidRPr="00E2337A">
        <w:rPr>
          <w:szCs w:val="28"/>
        </w:rPr>
        <w:t>Никакие изменения не могут быть внесены в котировочную заявку после окончания срока подачи котировочных заявок.</w:t>
      </w:r>
    </w:p>
    <w:p w:rsidR="00DF632E" w:rsidRPr="00E2337A" w:rsidRDefault="00DF632E" w:rsidP="00DF632E">
      <w:pPr>
        <w:pStyle w:val="11"/>
        <w:numPr>
          <w:ilvl w:val="2"/>
          <w:numId w:val="33"/>
        </w:numPr>
        <w:ind w:left="0" w:firstLine="709"/>
        <w:rPr>
          <w:szCs w:val="28"/>
        </w:rPr>
      </w:pPr>
      <w:r w:rsidRPr="00E65FDA">
        <w:rPr>
          <w:szCs w:val="28"/>
        </w:rPr>
        <w:t>Для изменения заявки</w:t>
      </w:r>
      <w:r w:rsidRPr="00E2337A">
        <w:rPr>
          <w:szCs w:val="28"/>
        </w:rPr>
        <w:t xml:space="preserve">, представленной на бумажном носителе, необходимо до окончания срока подачи заявок представить по адресу, указанному </w:t>
      </w:r>
      <w:r w:rsidRPr="00E2337A">
        <w:rPr>
          <w:szCs w:val="28"/>
        </w:rPr>
        <w:lastRenderedPageBreak/>
        <w:t>в пункте 1.</w:t>
      </w:r>
      <w:r>
        <w:rPr>
          <w:szCs w:val="28"/>
        </w:rPr>
        <w:t>7</w:t>
      </w:r>
      <w:r w:rsidRPr="00E2337A">
        <w:rPr>
          <w:szCs w:val="28"/>
        </w:rPr>
        <w:t xml:space="preserve"> котировочной документации</w:t>
      </w:r>
      <w:r>
        <w:rPr>
          <w:szCs w:val="28"/>
        </w:rPr>
        <w:t>,</w:t>
      </w:r>
      <w:r w:rsidRPr="00E2337A">
        <w:rPr>
          <w:szCs w:val="28"/>
        </w:rPr>
        <w:t xml:space="preserve"> запечатанный конверт, содержащий измененные документы, оформленные в порядке, предусмотренном котировочной документацией. Маркировка конверта должна содержать наименование и номер запроса котировок, номер лота, наименование и адрес участника, а также надпись «Изменения».</w:t>
      </w:r>
    </w:p>
    <w:p w:rsidR="00DF632E" w:rsidRPr="00E2337A" w:rsidRDefault="00DF632E" w:rsidP="00DF632E">
      <w:pPr>
        <w:pStyle w:val="11"/>
        <w:ind w:firstLine="709"/>
        <w:rPr>
          <w:szCs w:val="28"/>
        </w:rPr>
      </w:pPr>
      <w:r w:rsidRPr="00E2337A">
        <w:rPr>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изменение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DF632E">
      <w:pPr>
        <w:pStyle w:val="11"/>
        <w:numPr>
          <w:ilvl w:val="2"/>
          <w:numId w:val="33"/>
        </w:numPr>
        <w:ind w:left="0" w:firstLine="709"/>
        <w:rPr>
          <w:szCs w:val="28"/>
        </w:rPr>
      </w:pPr>
      <w:r w:rsidRPr="00E2337A">
        <w:rPr>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w:t>
      </w:r>
      <w:r w:rsidR="00F40FA8">
        <w:rPr>
          <w:szCs w:val="28"/>
        </w:rPr>
        <w:t>6</w:t>
      </w:r>
      <w:r w:rsidRPr="00E2337A">
        <w:rPr>
          <w:szCs w:val="28"/>
        </w:rPr>
        <w:t xml:space="preserve"> котировочной документации</w:t>
      </w:r>
      <w:r>
        <w:rPr>
          <w:szCs w:val="28"/>
        </w:rPr>
        <w:t>,</w:t>
      </w:r>
      <w:r w:rsidRPr="00E2337A">
        <w:rPr>
          <w:szCs w:val="28"/>
        </w:rPr>
        <w:t xml:space="preserve">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 Возвращение конвертов с заявками, представленными в бумажной форме, возвращаются нарочно представителю участника по</w:t>
      </w:r>
      <w:r>
        <w:rPr>
          <w:szCs w:val="28"/>
        </w:rPr>
        <w:t xml:space="preserve"> адресу, указанному в пункте 1.7</w:t>
      </w:r>
      <w:r w:rsidRPr="00E2337A">
        <w:rPr>
          <w:szCs w:val="28"/>
        </w:rPr>
        <w:t xml:space="preserve"> котировочной документации.</w:t>
      </w:r>
    </w:p>
    <w:p w:rsidR="00DF632E" w:rsidRPr="00E2337A" w:rsidRDefault="00DF632E" w:rsidP="00DF632E">
      <w:pPr>
        <w:pStyle w:val="11"/>
        <w:ind w:firstLine="709"/>
        <w:rPr>
          <w:szCs w:val="28"/>
        </w:rPr>
      </w:pPr>
      <w:r w:rsidRPr="00E2337A">
        <w:rPr>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DF632E" w:rsidRPr="00E2337A" w:rsidRDefault="00DF632E" w:rsidP="00DF632E">
      <w:pPr>
        <w:pStyle w:val="11"/>
        <w:ind w:firstLine="709"/>
        <w:rPr>
          <w:szCs w:val="28"/>
        </w:rPr>
      </w:pPr>
      <w:r w:rsidRPr="00E2337A">
        <w:rPr>
          <w:szCs w:val="28"/>
        </w:rPr>
        <w:t xml:space="preserve">Представители участников должны подтвердить свои полномочия на отзыв заявки в порядке, установленном пунктом </w:t>
      </w:r>
      <w:r>
        <w:rPr>
          <w:szCs w:val="28"/>
        </w:rPr>
        <w:t>6</w:t>
      </w:r>
      <w:r w:rsidRPr="00E2337A">
        <w:rPr>
          <w:szCs w:val="28"/>
        </w:rPr>
        <w:t>.</w:t>
      </w:r>
      <w:r>
        <w:rPr>
          <w:szCs w:val="28"/>
        </w:rPr>
        <w:t>3</w:t>
      </w:r>
      <w:r w:rsidRPr="00E2337A">
        <w:rPr>
          <w:szCs w:val="28"/>
        </w:rPr>
        <w:t>.1 котировочной документации.</w:t>
      </w:r>
    </w:p>
    <w:p w:rsidR="00DF632E" w:rsidRPr="00E2337A" w:rsidRDefault="00DF632E" w:rsidP="00DF632E">
      <w:pPr>
        <w:ind w:firstLine="709"/>
        <w:jc w:val="both"/>
        <w:rPr>
          <w:rFonts w:eastAsia="MS Mincho"/>
          <w:sz w:val="28"/>
          <w:szCs w:val="28"/>
        </w:rPr>
      </w:pPr>
    </w:p>
    <w:p w:rsidR="00DF632E" w:rsidRPr="00E2337A" w:rsidRDefault="00DF632E" w:rsidP="00DF632E">
      <w:pPr>
        <w:pStyle w:val="3"/>
        <w:numPr>
          <w:ilvl w:val="1"/>
          <w:numId w:val="33"/>
        </w:numPr>
        <w:spacing w:before="0" w:after="0"/>
        <w:ind w:hanging="371"/>
        <w:jc w:val="both"/>
        <w:rPr>
          <w:rFonts w:ascii="Times New Roman" w:hAnsi="Times New Roman" w:cs="Times New Roman"/>
          <w:sz w:val="28"/>
          <w:szCs w:val="28"/>
        </w:rPr>
      </w:pPr>
      <w:r w:rsidRPr="00E65FDA">
        <w:rPr>
          <w:rFonts w:ascii="Times New Roman" w:hAnsi="Times New Roman" w:cs="Times New Roman"/>
          <w:sz w:val="28"/>
          <w:szCs w:val="28"/>
        </w:rPr>
        <w:t>Условия финансово</w:t>
      </w:r>
      <w:r w:rsidRPr="00E2337A">
        <w:rPr>
          <w:rFonts w:ascii="Times New Roman" w:hAnsi="Times New Roman" w:cs="Times New Roman"/>
          <w:sz w:val="28"/>
          <w:szCs w:val="28"/>
        </w:rPr>
        <w:t>-коммерческого предложения</w:t>
      </w:r>
    </w:p>
    <w:p w:rsidR="00DF632E" w:rsidRPr="00E2337A" w:rsidRDefault="00DF632E" w:rsidP="00DF632E">
      <w:pPr>
        <w:rPr>
          <w:sz w:val="28"/>
          <w:szCs w:val="28"/>
        </w:rPr>
      </w:pPr>
    </w:p>
    <w:p w:rsidR="00DF632E" w:rsidRPr="00E2337A" w:rsidRDefault="00DF632E" w:rsidP="00DF632E">
      <w:pPr>
        <w:pStyle w:val="af0"/>
        <w:numPr>
          <w:ilvl w:val="2"/>
          <w:numId w:val="34"/>
        </w:numPr>
        <w:rPr>
          <w:b w:val="0"/>
          <w:i w:val="0"/>
        </w:rPr>
      </w:pPr>
      <w:r w:rsidRPr="00E2337A">
        <w:rPr>
          <w:b w:val="0"/>
          <w:i w:val="0"/>
        </w:rPr>
        <w:t>Финансово-коммерческое предложение должно быть оформлено в соответствии с формой приложения № 3 к котировочной документации. Финансово-коммерческое предложение должно включать цену за единицу (если указание единичных расценок предусмотрено котировочной документаци</w:t>
      </w:r>
      <w:r>
        <w:rPr>
          <w:b w:val="0"/>
          <w:i w:val="0"/>
        </w:rPr>
        <w:t>ей</w:t>
      </w:r>
      <w:r w:rsidRPr="00E2337A">
        <w:rPr>
          <w:b w:val="0"/>
          <w:i w:val="0"/>
        </w:rPr>
        <w:t xml:space="preserve">) и общую цену предложения, а также подробное описание с указанием марок, моделей (спецификацию, технические требования и др.) </w:t>
      </w:r>
      <w:r w:rsidRPr="00E2337A">
        <w:rPr>
          <w:b w:val="0"/>
        </w:rPr>
        <w:t>товаров, работ, услуг (</w:t>
      </w:r>
      <w:r w:rsidRPr="00E2337A">
        <w:rPr>
          <w:b w:val="0"/>
          <w:i w:val="0"/>
        </w:rPr>
        <w:t>если подробное описание предусмотрено котировочной документаци</w:t>
      </w:r>
      <w:r>
        <w:rPr>
          <w:b w:val="0"/>
          <w:i w:val="0"/>
        </w:rPr>
        <w:t>ей</w:t>
      </w:r>
      <w:r w:rsidRPr="00E7298F">
        <w:rPr>
          <w:b w:val="0"/>
          <w:i w:val="0"/>
        </w:rPr>
        <w:t>).</w:t>
      </w:r>
      <w:r w:rsidRPr="00E2337A">
        <w:rPr>
          <w:b w:val="0"/>
          <w:i w:val="0"/>
        </w:rPr>
        <w:t xml:space="preserve"> </w:t>
      </w:r>
    </w:p>
    <w:p w:rsidR="00DF632E" w:rsidRPr="00E2337A" w:rsidRDefault="00DF632E" w:rsidP="00DF632E">
      <w:pPr>
        <w:pStyle w:val="af0"/>
        <w:numPr>
          <w:ilvl w:val="2"/>
          <w:numId w:val="34"/>
        </w:numPr>
        <w:ind w:left="0" w:firstLine="709"/>
        <w:rPr>
          <w:b w:val="0"/>
          <w:i w:val="0"/>
        </w:rPr>
      </w:pPr>
      <w:r w:rsidRPr="00E2337A">
        <w:rPr>
          <w:b w:val="0"/>
          <w:i w:val="0"/>
        </w:rPr>
        <w:t xml:space="preserve">Цены необходимо приводить в рублях с учетом всех возможных расходов участника. </w:t>
      </w:r>
    </w:p>
    <w:p w:rsidR="00DF632E" w:rsidRPr="00E2337A" w:rsidRDefault="00DF632E" w:rsidP="00DF632E">
      <w:pPr>
        <w:pStyle w:val="af0"/>
        <w:numPr>
          <w:ilvl w:val="2"/>
          <w:numId w:val="34"/>
        </w:numPr>
        <w:ind w:left="0" w:firstLine="709"/>
        <w:rPr>
          <w:b w:val="0"/>
          <w:i w:val="0"/>
        </w:rPr>
      </w:pPr>
      <w:r w:rsidRPr="00E2337A">
        <w:rPr>
          <w:b w:val="0"/>
          <w:i w:val="0"/>
        </w:rPr>
        <w:t>Цены должны быть указаны с учетом НДС и без учета НДС.</w:t>
      </w:r>
    </w:p>
    <w:p w:rsidR="00DF632E" w:rsidRPr="00E2337A" w:rsidRDefault="00DF632E" w:rsidP="00DF632E">
      <w:pPr>
        <w:pStyle w:val="af0"/>
        <w:numPr>
          <w:ilvl w:val="2"/>
          <w:numId w:val="34"/>
        </w:numPr>
        <w:ind w:left="0" w:firstLine="709"/>
        <w:rPr>
          <w:b w:val="0"/>
          <w:i w:val="0"/>
        </w:rPr>
      </w:pPr>
      <w:proofErr w:type="gramStart"/>
      <w:r w:rsidRPr="00E2337A">
        <w:rPr>
          <w:b w:val="0"/>
          <w:i w:val="0"/>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w:t>
      </w:r>
      <w:r w:rsidRPr="00E2337A">
        <w:rPr>
          <w:b w:val="0"/>
          <w:i w:val="0"/>
        </w:rPr>
        <w:lastRenderedPageBreak/>
        <w:t>1,18 (либо иной коэффициент в зависимости от ставки НДС, применяемой в отношении участника).</w:t>
      </w:r>
      <w:proofErr w:type="gramEnd"/>
    </w:p>
    <w:p w:rsidR="00DF632E" w:rsidRPr="00E2337A" w:rsidRDefault="00DF632E" w:rsidP="00DF632E">
      <w:pPr>
        <w:pStyle w:val="af0"/>
        <w:numPr>
          <w:ilvl w:val="2"/>
          <w:numId w:val="34"/>
        </w:numPr>
        <w:ind w:left="0" w:firstLine="709"/>
        <w:rPr>
          <w:b w:val="0"/>
          <w:i w:val="0"/>
        </w:rPr>
      </w:pPr>
      <w:r w:rsidRPr="00E2337A">
        <w:rPr>
          <w:b w:val="0"/>
          <w:i w:val="0"/>
        </w:rPr>
        <w:t>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DF632E" w:rsidRPr="00E2337A" w:rsidRDefault="00DF632E" w:rsidP="00DF632E">
      <w:pPr>
        <w:pStyle w:val="af0"/>
        <w:numPr>
          <w:ilvl w:val="2"/>
          <w:numId w:val="34"/>
        </w:numPr>
        <w:ind w:left="0" w:firstLine="709"/>
        <w:rPr>
          <w:b w:val="0"/>
          <w:i w:val="0"/>
        </w:rPr>
      </w:pPr>
      <w:r w:rsidRPr="00E2337A">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w:t>
      </w:r>
      <w:r>
        <w:rPr>
          <w:b w:val="0"/>
          <w:i w:val="0"/>
        </w:rPr>
        <w:t xml:space="preserve"> </w:t>
      </w:r>
      <w:r w:rsidRPr="00590153">
        <w:rPr>
          <w:b w:val="0"/>
          <w:i w:val="0"/>
        </w:rPr>
        <w:t>(цену лота)</w:t>
      </w:r>
      <w:r w:rsidRPr="00E2337A">
        <w:rPr>
          <w:b w:val="0"/>
          <w:i w:val="0"/>
        </w:rPr>
        <w:t>, установленную в котировочной документации (с учетом НДС и без учета НДС). Единичные расценки, предложенные участником, не должны превышать единичные расценки, установленные в котировочной документации (с учетом НДС и без учета НДС).</w:t>
      </w:r>
    </w:p>
    <w:p w:rsidR="00DF632E" w:rsidRPr="00E2337A" w:rsidRDefault="00DF632E" w:rsidP="00DF632E">
      <w:pPr>
        <w:pStyle w:val="af0"/>
        <w:ind w:left="709" w:firstLine="0"/>
        <w:rPr>
          <w:b w:val="0"/>
          <w:i w:val="0"/>
        </w:rPr>
      </w:pPr>
    </w:p>
    <w:p w:rsidR="00DF632E" w:rsidRPr="00E2337A" w:rsidRDefault="00DF632E" w:rsidP="00DF632E">
      <w:pPr>
        <w:pStyle w:val="3"/>
        <w:numPr>
          <w:ilvl w:val="1"/>
          <w:numId w:val="34"/>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Предоставление технического предложения</w:t>
      </w:r>
    </w:p>
    <w:p w:rsidR="00DF632E" w:rsidRPr="00E2337A" w:rsidRDefault="00DF632E" w:rsidP="00DF632E">
      <w:pPr>
        <w:ind w:firstLine="709"/>
        <w:jc w:val="both"/>
        <w:rPr>
          <w:sz w:val="28"/>
          <w:szCs w:val="28"/>
        </w:rPr>
      </w:pPr>
    </w:p>
    <w:p w:rsidR="00DF632E" w:rsidRPr="00E2337A" w:rsidRDefault="00DF632E" w:rsidP="00DF632E">
      <w:pPr>
        <w:pStyle w:val="a6"/>
        <w:numPr>
          <w:ilvl w:val="2"/>
          <w:numId w:val="34"/>
        </w:numPr>
        <w:ind w:left="0" w:firstLine="709"/>
        <w:jc w:val="both"/>
        <w:rPr>
          <w:sz w:val="28"/>
          <w:szCs w:val="28"/>
        </w:rPr>
      </w:pPr>
      <w:r w:rsidRPr="00E2337A">
        <w:rPr>
          <w:sz w:val="28"/>
          <w:szCs w:val="28"/>
        </w:rPr>
        <w:t xml:space="preserve">Техническое предложение представляется в порядке, предусмотренном пунктом </w:t>
      </w:r>
      <w:r>
        <w:rPr>
          <w:sz w:val="28"/>
          <w:szCs w:val="28"/>
        </w:rPr>
        <w:t>2</w:t>
      </w:r>
      <w:r w:rsidRPr="00E2337A">
        <w:rPr>
          <w:sz w:val="28"/>
          <w:szCs w:val="28"/>
        </w:rPr>
        <w:t xml:space="preserve"> котировочной документации.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В техническом предложении участника должны быть отражены все условия, указанные в техническом задании котировочной документации.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DF632E" w:rsidRPr="00E2337A" w:rsidRDefault="00DF632E" w:rsidP="00DF632E">
      <w:pPr>
        <w:pStyle w:val="a6"/>
        <w:numPr>
          <w:ilvl w:val="2"/>
          <w:numId w:val="34"/>
        </w:numPr>
        <w:ind w:left="0" w:firstLine="709"/>
        <w:jc w:val="both"/>
        <w:rPr>
          <w:sz w:val="28"/>
          <w:szCs w:val="28"/>
        </w:rPr>
      </w:pPr>
      <w:r w:rsidRPr="00E2337A">
        <w:rPr>
          <w:sz w:val="28"/>
          <w:szCs w:val="28"/>
        </w:rPr>
        <w:t>В случае поставки товаров в техническом предложении должны быть указаны марки, модели, наименования предлагаемого товара по каждой позиции.</w:t>
      </w:r>
    </w:p>
    <w:p w:rsidR="00DF632E" w:rsidRPr="00E2337A" w:rsidRDefault="00DF632E" w:rsidP="00DF632E">
      <w:pPr>
        <w:pStyle w:val="a6"/>
        <w:numPr>
          <w:ilvl w:val="2"/>
          <w:numId w:val="34"/>
        </w:numPr>
        <w:ind w:left="0" w:firstLine="709"/>
        <w:jc w:val="both"/>
        <w:rPr>
          <w:sz w:val="28"/>
          <w:szCs w:val="28"/>
        </w:rPr>
      </w:pPr>
      <w:r w:rsidRPr="00E2337A">
        <w:rPr>
          <w:sz w:val="28"/>
          <w:szCs w:val="28"/>
        </w:rPr>
        <w:t>Если участником запроса котировок предлагается эквивалентный товар, участник в техническом предложении должен отразить соответствующую информацию по каждому наименованию эквивалентного товара.</w:t>
      </w:r>
    </w:p>
    <w:p w:rsidR="00DF632E" w:rsidRPr="00E2337A" w:rsidRDefault="00DF632E" w:rsidP="00DF632E">
      <w:pPr>
        <w:pStyle w:val="a6"/>
        <w:ind w:left="0" w:firstLine="709"/>
        <w:jc w:val="both"/>
        <w:rPr>
          <w:sz w:val="28"/>
          <w:szCs w:val="28"/>
        </w:rPr>
      </w:pPr>
    </w:p>
    <w:p w:rsidR="00DF632E" w:rsidRPr="00EA01E2" w:rsidRDefault="00DF632E" w:rsidP="00DF632E">
      <w:pPr>
        <w:pStyle w:val="2"/>
        <w:numPr>
          <w:ilvl w:val="0"/>
          <w:numId w:val="34"/>
        </w:numPr>
        <w:spacing w:before="0" w:after="0"/>
        <w:ind w:hanging="11"/>
        <w:jc w:val="both"/>
        <w:rPr>
          <w:rFonts w:ascii="Times New Roman" w:hAnsi="Times New Roman"/>
          <w:i w:val="0"/>
        </w:rPr>
      </w:pPr>
      <w:r w:rsidRPr="00EA01E2">
        <w:rPr>
          <w:rFonts w:ascii="Times New Roman" w:hAnsi="Times New Roman"/>
          <w:i w:val="0"/>
        </w:rPr>
        <w:t>Заключение договора</w:t>
      </w:r>
    </w:p>
    <w:p w:rsidR="00DF632E" w:rsidRPr="00E2337A" w:rsidRDefault="00DF632E" w:rsidP="00DF632E">
      <w:pPr>
        <w:ind w:firstLine="709"/>
        <w:jc w:val="both"/>
        <w:rPr>
          <w:sz w:val="28"/>
          <w:szCs w:val="28"/>
        </w:rPr>
      </w:pPr>
    </w:p>
    <w:p w:rsidR="00DF632E" w:rsidRPr="00E2337A" w:rsidRDefault="00DF632E" w:rsidP="00DF632E">
      <w:pPr>
        <w:pStyle w:val="3"/>
        <w:numPr>
          <w:ilvl w:val="1"/>
          <w:numId w:val="35"/>
        </w:numPr>
        <w:spacing w:before="0" w:after="0"/>
        <w:jc w:val="both"/>
        <w:rPr>
          <w:rFonts w:ascii="Times New Roman" w:hAnsi="Times New Roman" w:cs="Times New Roman"/>
          <w:sz w:val="28"/>
          <w:szCs w:val="28"/>
        </w:rPr>
      </w:pPr>
      <w:r w:rsidRPr="00E2337A">
        <w:rPr>
          <w:rFonts w:ascii="Times New Roman" w:hAnsi="Times New Roman" w:cs="Times New Roman"/>
          <w:sz w:val="28"/>
          <w:szCs w:val="28"/>
        </w:rPr>
        <w:t>Заключение договора</w:t>
      </w:r>
    </w:p>
    <w:p w:rsidR="00DF632E" w:rsidRPr="00E2337A" w:rsidRDefault="00DF632E" w:rsidP="00DF632E">
      <w:pPr>
        <w:rPr>
          <w:sz w:val="28"/>
          <w:szCs w:val="28"/>
        </w:rPr>
      </w:pP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Положения договора (условия, цена) не могут быть изменены по сравнению с котировочной документацией и котировочной заявкой победителя запроса котировок за исключением случаев, предусмотренных котировочной документацией. При невыполнении победителем запроса котировок требований данного пункта он признается уклонившимся от заключения договора. </w:t>
      </w:r>
      <w:proofErr w:type="gramStart"/>
      <w:r w:rsidRPr="00E2337A">
        <w:rPr>
          <w:sz w:val="28"/>
          <w:szCs w:val="28"/>
        </w:rPr>
        <w:t xml:space="preserve">Договор в таком случае может быть заключен с участником, предложившим в котировочной заявке такую же цену, как и победитель в проведении запроса котировок,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w:t>
      </w:r>
      <w:r w:rsidRPr="00E2337A">
        <w:rPr>
          <w:sz w:val="28"/>
          <w:szCs w:val="28"/>
        </w:rPr>
        <w:lastRenderedPageBreak/>
        <w:t>победителем в проведении запроса котировок условий,  с учетом требований данного пункта.</w:t>
      </w:r>
      <w:proofErr w:type="gramEnd"/>
    </w:p>
    <w:p w:rsidR="00DF632E" w:rsidRDefault="00DF632E" w:rsidP="00DF632E">
      <w:pPr>
        <w:pStyle w:val="a6"/>
        <w:numPr>
          <w:ilvl w:val="2"/>
          <w:numId w:val="35"/>
        </w:numPr>
        <w:ind w:left="0" w:firstLine="709"/>
        <w:jc w:val="both"/>
        <w:rPr>
          <w:sz w:val="28"/>
          <w:szCs w:val="28"/>
        </w:rPr>
      </w:pPr>
      <w:r w:rsidRPr="00E2337A">
        <w:rPr>
          <w:sz w:val="28"/>
          <w:szCs w:val="28"/>
        </w:rPr>
        <w:t xml:space="preserve">Заказчик направляет участнику запроса котировок, с которым заключается </w:t>
      </w:r>
      <w:r>
        <w:rPr>
          <w:sz w:val="28"/>
          <w:szCs w:val="28"/>
        </w:rPr>
        <w:t xml:space="preserve">договор </w:t>
      </w:r>
      <w:r w:rsidRPr="00E2337A">
        <w:rPr>
          <w:sz w:val="28"/>
          <w:szCs w:val="28"/>
        </w:rPr>
        <w:t xml:space="preserve">проект договора в течение </w:t>
      </w:r>
      <w:r>
        <w:rPr>
          <w:sz w:val="28"/>
          <w:szCs w:val="28"/>
        </w:rPr>
        <w:t>3</w:t>
      </w:r>
      <w:r w:rsidRPr="00E2337A">
        <w:rPr>
          <w:sz w:val="28"/>
          <w:szCs w:val="28"/>
        </w:rPr>
        <w:t xml:space="preserve"> </w:t>
      </w:r>
      <w:r w:rsidRPr="00EE33CE">
        <w:rPr>
          <w:sz w:val="28"/>
          <w:szCs w:val="28"/>
        </w:rPr>
        <w:t>(</w:t>
      </w:r>
      <w:r>
        <w:rPr>
          <w:sz w:val="28"/>
          <w:szCs w:val="28"/>
        </w:rPr>
        <w:t>трех</w:t>
      </w:r>
      <w:r w:rsidRPr="00EE33CE">
        <w:rPr>
          <w:sz w:val="28"/>
          <w:szCs w:val="28"/>
        </w:rPr>
        <w:t xml:space="preserve">) </w:t>
      </w:r>
      <w:r w:rsidRPr="00E2337A">
        <w:rPr>
          <w:sz w:val="28"/>
          <w:szCs w:val="28"/>
        </w:rPr>
        <w:t xml:space="preserve">дней </w:t>
      </w:r>
      <w:proofErr w:type="gramStart"/>
      <w:r w:rsidRPr="00E2337A">
        <w:rPr>
          <w:sz w:val="28"/>
          <w:szCs w:val="28"/>
        </w:rPr>
        <w:t>с даты опубликования</w:t>
      </w:r>
      <w:proofErr w:type="gramEnd"/>
      <w:r w:rsidRPr="00E2337A">
        <w:rPr>
          <w:sz w:val="28"/>
          <w:szCs w:val="28"/>
        </w:rPr>
        <w:t xml:space="preserve"> итогов запроса котировок</w:t>
      </w:r>
      <w:r>
        <w:rPr>
          <w:sz w:val="28"/>
          <w:szCs w:val="28"/>
        </w:rPr>
        <w:t>.</w:t>
      </w:r>
    </w:p>
    <w:p w:rsidR="00DF632E" w:rsidRDefault="00DF632E" w:rsidP="00DF632E">
      <w:pPr>
        <w:pStyle w:val="a6"/>
        <w:numPr>
          <w:ilvl w:val="2"/>
          <w:numId w:val="35"/>
        </w:numPr>
        <w:ind w:left="0" w:firstLine="709"/>
        <w:jc w:val="both"/>
        <w:rPr>
          <w:sz w:val="28"/>
          <w:szCs w:val="28"/>
        </w:rPr>
      </w:pPr>
      <w:r w:rsidRPr="00936510">
        <w:rPr>
          <w:sz w:val="28"/>
          <w:szCs w:val="28"/>
        </w:rPr>
        <w:t>На этапе подготовки заявки для участия в запросе котировок цен участник может запросить  у заказчика в письменной форме проект договора</w:t>
      </w:r>
      <w:r>
        <w:rPr>
          <w:sz w:val="28"/>
          <w:szCs w:val="28"/>
        </w:rPr>
        <w:t>.</w:t>
      </w:r>
      <w:r w:rsidRPr="00936510">
        <w:rPr>
          <w:sz w:val="28"/>
          <w:szCs w:val="28"/>
        </w:rPr>
        <w:t xml:space="preserve">  </w:t>
      </w:r>
    </w:p>
    <w:p w:rsidR="00DF632E" w:rsidRPr="00936510" w:rsidRDefault="00DF632E" w:rsidP="00DF632E">
      <w:pPr>
        <w:pStyle w:val="a6"/>
        <w:numPr>
          <w:ilvl w:val="2"/>
          <w:numId w:val="35"/>
        </w:numPr>
        <w:ind w:left="0" w:firstLine="709"/>
        <w:jc w:val="both"/>
        <w:rPr>
          <w:sz w:val="28"/>
          <w:szCs w:val="28"/>
        </w:rPr>
      </w:pPr>
      <w:r w:rsidRPr="00936510">
        <w:rPr>
          <w:sz w:val="28"/>
          <w:szCs w:val="28"/>
        </w:rPr>
        <w:t xml:space="preserve">Договор заключается в соответствии с законодательством Российской Федерации, требованиями котировочной документации согласно приложению № 4 к котировочной документации в срок, не превышающий 5 (пяти) дней </w:t>
      </w:r>
      <w:proofErr w:type="gramStart"/>
      <w:r w:rsidRPr="00936510">
        <w:rPr>
          <w:sz w:val="28"/>
          <w:szCs w:val="28"/>
        </w:rPr>
        <w:t>с даты получения</w:t>
      </w:r>
      <w:proofErr w:type="gramEnd"/>
      <w:r w:rsidRPr="00936510">
        <w:rPr>
          <w:sz w:val="28"/>
          <w:szCs w:val="28"/>
        </w:rPr>
        <w:t xml:space="preserve"> от заказчика проекта договора. </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t>В случае если победитель запроса котировок уклоняется от подписания договора в установленные сроки, договор может быть заключен с участником, предложившим в котировочной заявке цену такую же, как и победитель, или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roofErr w:type="gramEnd"/>
    </w:p>
    <w:p w:rsidR="00DF632E" w:rsidRPr="00E2337A" w:rsidRDefault="00DF632E" w:rsidP="00DF632E">
      <w:pPr>
        <w:pStyle w:val="a6"/>
        <w:numPr>
          <w:ilvl w:val="2"/>
          <w:numId w:val="35"/>
        </w:numPr>
        <w:ind w:left="0" w:firstLine="709"/>
        <w:jc w:val="both"/>
        <w:rPr>
          <w:sz w:val="28"/>
          <w:szCs w:val="28"/>
        </w:rPr>
      </w:pPr>
      <w:r w:rsidRPr="00E2337A">
        <w:rPr>
          <w:sz w:val="28"/>
          <w:szCs w:val="28"/>
        </w:rPr>
        <w:t>Участник запроса котировок, с которым заключается договор</w:t>
      </w:r>
      <w:r>
        <w:rPr>
          <w:sz w:val="28"/>
          <w:szCs w:val="28"/>
        </w:rPr>
        <w:t>,</w:t>
      </w:r>
      <w:r w:rsidRPr="00E2337A">
        <w:rPr>
          <w:sz w:val="28"/>
          <w:szCs w:val="28"/>
        </w:rPr>
        <w:t xml:space="preserve"> обязан заключить договор на условиях котировочной документации, котировочной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E2337A">
        <w:rPr>
          <w:sz w:val="28"/>
          <w:szCs w:val="28"/>
        </w:rPr>
        <w:t>НДС</w:t>
      </w:r>
      <w:r>
        <w:rPr>
          <w:sz w:val="28"/>
          <w:szCs w:val="28"/>
        </w:rPr>
        <w:t>,</w:t>
      </w:r>
      <w:r w:rsidRPr="00E2337A">
        <w:rPr>
          <w:sz w:val="28"/>
          <w:szCs w:val="28"/>
        </w:rPr>
        <w:t xml:space="preserve"> с учетом применяемой им системы налогообложения.</w:t>
      </w: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Срок выполнения обязательств по договору определяется на основании требований котировочной документации и условий финансово-коммерческого предложения. </w:t>
      </w:r>
    </w:p>
    <w:p w:rsidR="00DF632E" w:rsidRDefault="00DF632E" w:rsidP="00DF632E">
      <w:pPr>
        <w:pStyle w:val="a6"/>
        <w:numPr>
          <w:ilvl w:val="2"/>
          <w:numId w:val="35"/>
        </w:numPr>
        <w:ind w:left="0" w:firstLine="709"/>
        <w:jc w:val="both"/>
        <w:rPr>
          <w:sz w:val="28"/>
          <w:szCs w:val="28"/>
        </w:rPr>
      </w:pPr>
      <w:r w:rsidRPr="00E2337A">
        <w:rPr>
          <w:sz w:val="28"/>
          <w:szCs w:val="28"/>
        </w:rPr>
        <w:t>В срок, предусмотренный для заключения договора</w:t>
      </w:r>
      <w:r>
        <w:rPr>
          <w:sz w:val="28"/>
          <w:szCs w:val="28"/>
        </w:rPr>
        <w:t>,</w:t>
      </w:r>
      <w:r w:rsidRPr="00E2337A">
        <w:rPr>
          <w:sz w:val="28"/>
          <w:szCs w:val="28"/>
        </w:rPr>
        <w:t xml:space="preserve"> заказчик вправе отказаться от заключения договора в случае установления его несоответствия требованиям котировочной документации или в связи с предоставлением участником недостоверной информации о своем соответствии таким требованиям.</w:t>
      </w:r>
    </w:p>
    <w:p w:rsidR="00DF632E" w:rsidRPr="00E2337A" w:rsidRDefault="00DF632E" w:rsidP="00DF632E">
      <w:pPr>
        <w:pStyle w:val="a6"/>
        <w:ind w:left="709"/>
        <w:jc w:val="both"/>
        <w:rPr>
          <w:sz w:val="28"/>
          <w:szCs w:val="28"/>
        </w:rPr>
      </w:pPr>
    </w:p>
    <w:p w:rsidR="00DF632E" w:rsidRPr="00E2337A" w:rsidRDefault="00DF632E" w:rsidP="00DF632E">
      <w:pPr>
        <w:pStyle w:val="3"/>
        <w:numPr>
          <w:ilvl w:val="1"/>
          <w:numId w:val="35"/>
        </w:numPr>
        <w:spacing w:before="0" w:after="0"/>
        <w:ind w:hanging="371"/>
        <w:jc w:val="both"/>
        <w:rPr>
          <w:rFonts w:ascii="Times New Roman" w:hAnsi="Times New Roman" w:cs="Times New Roman"/>
          <w:sz w:val="28"/>
          <w:szCs w:val="28"/>
        </w:rPr>
      </w:pPr>
      <w:r w:rsidRPr="00E2337A">
        <w:rPr>
          <w:rFonts w:ascii="Times New Roman" w:hAnsi="Times New Roman" w:cs="Times New Roman"/>
          <w:sz w:val="28"/>
          <w:szCs w:val="28"/>
        </w:rPr>
        <w:t>Исполнение, изменение, расторжение договора</w:t>
      </w:r>
    </w:p>
    <w:p w:rsidR="00DF632E" w:rsidRPr="00E2337A" w:rsidRDefault="00DF632E" w:rsidP="00DF632E">
      <w:pPr>
        <w:rPr>
          <w:sz w:val="28"/>
          <w:szCs w:val="28"/>
        </w:rPr>
      </w:pP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E2337A">
        <w:rPr>
          <w:sz w:val="28"/>
          <w:szCs w:val="28"/>
        </w:rPr>
        <w:t>недостижения</w:t>
      </w:r>
      <w:proofErr w:type="spellEnd"/>
      <w:r w:rsidRPr="00E2337A">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E2337A">
        <w:rPr>
          <w:sz w:val="28"/>
          <w:szCs w:val="28"/>
        </w:rPr>
        <w:t>договор</w:t>
      </w:r>
      <w:proofErr w:type="gramEnd"/>
      <w:r w:rsidRPr="00E2337A">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DF632E" w:rsidRPr="00E2337A" w:rsidRDefault="00DF632E" w:rsidP="00DF632E">
      <w:pPr>
        <w:pStyle w:val="a6"/>
        <w:numPr>
          <w:ilvl w:val="2"/>
          <w:numId w:val="35"/>
        </w:numPr>
        <w:ind w:left="0" w:firstLine="709"/>
        <w:jc w:val="both"/>
        <w:rPr>
          <w:sz w:val="28"/>
          <w:szCs w:val="28"/>
        </w:rPr>
      </w:pPr>
      <w:r w:rsidRPr="00E2337A">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lastRenderedPageBreak/>
        <w:t xml:space="preserve">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w:t>
      </w:r>
      <w:r w:rsidRPr="00105A0D">
        <w:rPr>
          <w:sz w:val="28"/>
          <w:szCs w:val="28"/>
        </w:rPr>
        <w:t>(тридцати процентов)</w:t>
      </w:r>
      <w:r>
        <w:rPr>
          <w:sz w:val="28"/>
          <w:szCs w:val="28"/>
        </w:rPr>
        <w:t xml:space="preserve"> </w:t>
      </w:r>
      <w:r w:rsidRPr="00E2337A">
        <w:rPr>
          <w:sz w:val="28"/>
          <w:szCs w:val="28"/>
        </w:rPr>
        <w:t xml:space="preserve">от начальной (максимальной) цены </w:t>
      </w:r>
      <w:r>
        <w:rPr>
          <w:sz w:val="28"/>
          <w:szCs w:val="28"/>
        </w:rPr>
        <w:t xml:space="preserve">договора (цены </w:t>
      </w:r>
      <w:r w:rsidRPr="00E2337A">
        <w:rPr>
          <w:sz w:val="28"/>
          <w:szCs w:val="28"/>
        </w:rPr>
        <w:t>лота</w:t>
      </w:r>
      <w:r>
        <w:rPr>
          <w:sz w:val="28"/>
          <w:szCs w:val="28"/>
        </w:rPr>
        <w:t>)</w:t>
      </w:r>
      <w:r w:rsidRPr="00E2337A">
        <w:rPr>
          <w:sz w:val="28"/>
          <w:szCs w:val="28"/>
        </w:rPr>
        <w:t>, если иное не предусмотрено в пункте 4 котировочной документации</w:t>
      </w:r>
      <w:proofErr w:type="gramEnd"/>
      <w:r w:rsidRPr="00E2337A">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DF632E" w:rsidRPr="00E2337A" w:rsidRDefault="00DF632E" w:rsidP="00DF632E">
      <w:pPr>
        <w:pStyle w:val="a6"/>
        <w:numPr>
          <w:ilvl w:val="2"/>
          <w:numId w:val="35"/>
        </w:numPr>
        <w:ind w:left="0" w:firstLine="709"/>
        <w:jc w:val="both"/>
        <w:rPr>
          <w:sz w:val="28"/>
          <w:szCs w:val="28"/>
        </w:rPr>
      </w:pPr>
      <w:proofErr w:type="gramStart"/>
      <w:r w:rsidRPr="00E2337A">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E2337A">
        <w:rPr>
          <w:sz w:val="28"/>
          <w:szCs w:val="28"/>
        </w:rPr>
        <w:t xml:space="preserve"> </w:t>
      </w:r>
      <w:proofErr w:type="gramStart"/>
      <w:r w:rsidRPr="00E2337A">
        <w:rPr>
          <w:sz w:val="28"/>
          <w:szCs w:val="28"/>
        </w:rPr>
        <w:t>порядке</w:t>
      </w:r>
      <w:proofErr w:type="gramEnd"/>
      <w:r w:rsidRPr="00E2337A">
        <w:rPr>
          <w:sz w:val="28"/>
          <w:szCs w:val="28"/>
        </w:rPr>
        <w:t xml:space="preserve"> меняет цену договора указанным образом.</w:t>
      </w:r>
    </w:p>
    <w:p w:rsidR="00DF632E" w:rsidRPr="00E2337A" w:rsidRDefault="00DF632E" w:rsidP="00DF632E">
      <w:pPr>
        <w:pStyle w:val="a6"/>
        <w:numPr>
          <w:ilvl w:val="2"/>
          <w:numId w:val="35"/>
        </w:numPr>
        <w:ind w:left="0" w:firstLine="709"/>
        <w:jc w:val="both"/>
        <w:rPr>
          <w:sz w:val="28"/>
          <w:szCs w:val="28"/>
        </w:rPr>
      </w:pPr>
      <w:r w:rsidRPr="00E2337A">
        <w:rPr>
          <w:sz w:val="28"/>
          <w:szCs w:val="28"/>
        </w:rPr>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DF632E" w:rsidRPr="00E2337A" w:rsidRDefault="00DF632E" w:rsidP="00DF632E">
      <w:pPr>
        <w:pStyle w:val="a6"/>
        <w:numPr>
          <w:ilvl w:val="2"/>
          <w:numId w:val="35"/>
        </w:numPr>
        <w:ind w:left="0" w:firstLine="709"/>
        <w:jc w:val="both"/>
        <w:rPr>
          <w:sz w:val="28"/>
          <w:szCs w:val="28"/>
        </w:rPr>
      </w:pPr>
      <w:r w:rsidRPr="00E2337A">
        <w:rPr>
          <w:sz w:val="28"/>
          <w:szCs w:val="28"/>
        </w:rPr>
        <w:t xml:space="preserve">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w:t>
      </w:r>
      <w:r w:rsidRPr="00721FFF">
        <w:rPr>
          <w:sz w:val="28"/>
          <w:szCs w:val="28"/>
        </w:rPr>
        <w:t xml:space="preserve">котировочной </w:t>
      </w:r>
      <w:r w:rsidRPr="00E2337A">
        <w:rPr>
          <w:sz w:val="28"/>
          <w:szCs w:val="28"/>
        </w:rPr>
        <w:t>документации.</w:t>
      </w:r>
    </w:p>
    <w:p w:rsidR="00DF632E" w:rsidRPr="00E2337A" w:rsidRDefault="00DF632E" w:rsidP="00DF632E">
      <w:pPr>
        <w:pStyle w:val="a6"/>
        <w:ind w:left="0" w:firstLine="708"/>
        <w:jc w:val="both"/>
        <w:rPr>
          <w:sz w:val="28"/>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Default="00DF632E" w:rsidP="00DF632E">
      <w:pPr>
        <w:pStyle w:val="11"/>
        <w:ind w:left="5670" w:firstLine="0"/>
        <w:rPr>
          <w:rFonts w:eastAsia="MS Mincho"/>
          <w:szCs w:val="28"/>
        </w:rPr>
      </w:pPr>
    </w:p>
    <w:p w:rsidR="00DF632E" w:rsidRPr="000A09E7" w:rsidRDefault="00DF632E" w:rsidP="00DF632E">
      <w:pPr>
        <w:pStyle w:val="111"/>
        <w:ind w:left="5670" w:firstLine="0"/>
        <w:rPr>
          <w:rFonts w:eastAsia="MS Mincho"/>
          <w:szCs w:val="28"/>
        </w:rPr>
      </w:pPr>
      <w:r w:rsidRPr="000A09E7">
        <w:rPr>
          <w:rFonts w:eastAsia="MS Mincho"/>
          <w:szCs w:val="28"/>
        </w:rPr>
        <w:lastRenderedPageBreak/>
        <w:t>Приложение № 1</w:t>
      </w:r>
    </w:p>
    <w:p w:rsidR="00DF632E" w:rsidRPr="000A09E7" w:rsidRDefault="00DF632E" w:rsidP="00DF632E">
      <w:pPr>
        <w:ind w:left="5670"/>
        <w:rPr>
          <w:sz w:val="28"/>
          <w:szCs w:val="28"/>
        </w:rPr>
      </w:pPr>
      <w:r>
        <w:rPr>
          <w:sz w:val="28"/>
          <w:szCs w:val="28"/>
        </w:rPr>
        <w:t>к котировочной</w:t>
      </w:r>
      <w:r w:rsidRPr="000A09E7">
        <w:rPr>
          <w:sz w:val="28"/>
          <w:szCs w:val="28"/>
        </w:rPr>
        <w:t xml:space="preserve"> документации</w:t>
      </w:r>
    </w:p>
    <w:p w:rsidR="00DF632E" w:rsidRPr="000A09E7" w:rsidRDefault="00DF632E" w:rsidP="00DF632E">
      <w:pPr>
        <w:jc w:val="center"/>
        <w:rPr>
          <w:b/>
          <w:sz w:val="28"/>
          <w:szCs w:val="28"/>
        </w:rPr>
      </w:pPr>
    </w:p>
    <w:p w:rsidR="00DF632E" w:rsidRPr="001918BF" w:rsidRDefault="00DF632E" w:rsidP="00DF632E">
      <w:pPr>
        <w:jc w:val="center"/>
        <w:rPr>
          <w:sz w:val="28"/>
          <w:szCs w:val="28"/>
        </w:rPr>
      </w:pPr>
      <w:r w:rsidRPr="001918BF">
        <w:rPr>
          <w:sz w:val="28"/>
          <w:szCs w:val="28"/>
        </w:rPr>
        <w:t>На бланке участника</w:t>
      </w:r>
    </w:p>
    <w:p w:rsidR="00DF632E" w:rsidRDefault="00DF632E" w:rsidP="00DF632E">
      <w:pPr>
        <w:pStyle w:val="2"/>
        <w:suppressAutoHyphens/>
        <w:spacing w:before="0" w:after="0"/>
        <w:jc w:val="center"/>
        <w:rPr>
          <w:rFonts w:ascii="Times New Roman" w:hAnsi="Times New Roman"/>
          <w:b w:val="0"/>
          <w:i w:val="0"/>
        </w:rPr>
      </w:pPr>
      <w:r w:rsidRPr="001918BF">
        <w:rPr>
          <w:rFonts w:ascii="Times New Roman" w:hAnsi="Times New Roman"/>
          <w:b w:val="0"/>
          <w:i w:val="0"/>
        </w:rPr>
        <w:t xml:space="preserve">ЗАЯВКА </w:t>
      </w:r>
    </w:p>
    <w:p w:rsidR="00DF632E" w:rsidRPr="001918BF" w:rsidRDefault="00DF632E" w:rsidP="00DF632E">
      <w:pPr>
        <w:pStyle w:val="2"/>
        <w:suppressAutoHyphens/>
        <w:spacing w:before="0" w:after="0"/>
        <w:jc w:val="center"/>
        <w:rPr>
          <w:rFonts w:ascii="Times New Roman" w:hAnsi="Times New Roman"/>
          <w:b w:val="0"/>
          <w:i w:val="0"/>
        </w:rPr>
      </w:pPr>
      <w:r>
        <w:rPr>
          <w:rFonts w:ascii="Times New Roman" w:hAnsi="Times New Roman"/>
          <w:b w:val="0"/>
          <w:i w:val="0"/>
        </w:rPr>
        <w:t>Общества с ограниченной ответственностью «</w:t>
      </w:r>
      <w:r w:rsidR="0032404B">
        <w:rPr>
          <w:rFonts w:ascii="Times New Roman" w:hAnsi="Times New Roman"/>
          <w:b w:val="0"/>
          <w:i w:val="0"/>
        </w:rPr>
        <w:t>_______</w:t>
      </w:r>
      <w:r>
        <w:rPr>
          <w:rFonts w:ascii="Times New Roman" w:hAnsi="Times New Roman"/>
          <w:b w:val="0"/>
          <w:i w:val="0"/>
        </w:rPr>
        <w:t xml:space="preserve">» на участие </w:t>
      </w:r>
      <w:r w:rsidR="0032404B">
        <w:rPr>
          <w:rFonts w:ascii="Times New Roman" w:hAnsi="Times New Roman"/>
          <w:b w:val="0"/>
          <w:i w:val="0"/>
        </w:rPr>
        <w:t>в</w:t>
      </w:r>
      <w:r w:rsidRPr="001918BF">
        <w:rPr>
          <w:rFonts w:ascii="Times New Roman" w:hAnsi="Times New Roman"/>
          <w:b w:val="0"/>
          <w:i w:val="0"/>
        </w:rPr>
        <w:t xml:space="preserve"> запросе </w:t>
      </w:r>
      <w:r>
        <w:rPr>
          <w:rFonts w:ascii="Times New Roman" w:hAnsi="Times New Roman"/>
          <w:b w:val="0"/>
          <w:i w:val="0"/>
        </w:rPr>
        <w:t>котировок</w:t>
      </w:r>
      <w:r w:rsidRPr="001918BF">
        <w:rPr>
          <w:rFonts w:ascii="Times New Roman" w:hAnsi="Times New Roman"/>
          <w:b w:val="0"/>
          <w:i w:val="0"/>
        </w:rPr>
        <w:t xml:space="preserve"> </w:t>
      </w:r>
      <w:r>
        <w:rPr>
          <w:rFonts w:ascii="Times New Roman" w:hAnsi="Times New Roman"/>
          <w:b w:val="0"/>
          <w:i w:val="0"/>
        </w:rPr>
        <w:t>на право заключения договора на выполнение _______________________________________ (наименование работ)</w:t>
      </w:r>
    </w:p>
    <w:p w:rsidR="00DF632E" w:rsidRPr="001918BF" w:rsidRDefault="00DF632E" w:rsidP="00DF632E"/>
    <w:p w:rsidR="00DF632E" w:rsidRPr="001918BF" w:rsidRDefault="00DF632E" w:rsidP="00DF632E">
      <w:pPr>
        <w:rPr>
          <w:i/>
        </w:rPr>
      </w:pPr>
      <w:r w:rsidRPr="001918BF">
        <w:rPr>
          <w:i/>
        </w:rPr>
        <w:t>Заявка должна быть подготовлена отдельно на каждый лот</w:t>
      </w:r>
    </w:p>
    <w:tbl>
      <w:tblPr>
        <w:tblW w:w="12003" w:type="dxa"/>
        <w:tblLook w:val="0000"/>
      </w:tblPr>
      <w:tblGrid>
        <w:gridCol w:w="7054"/>
        <w:gridCol w:w="4949"/>
      </w:tblGrid>
      <w:tr w:rsidR="00DF632E" w:rsidRPr="008F7D49" w:rsidTr="004D7322">
        <w:tc>
          <w:tcPr>
            <w:tcW w:w="7054" w:type="dxa"/>
          </w:tcPr>
          <w:p w:rsidR="00DF632E" w:rsidRPr="008F7D49" w:rsidRDefault="00DF632E" w:rsidP="004D7322">
            <w:pPr>
              <w:pStyle w:val="af5"/>
              <w:jc w:val="both"/>
              <w:rPr>
                <w:b/>
                <w:szCs w:val="28"/>
              </w:rPr>
            </w:pPr>
          </w:p>
        </w:tc>
        <w:tc>
          <w:tcPr>
            <w:tcW w:w="4949" w:type="dxa"/>
          </w:tcPr>
          <w:p w:rsidR="00DF632E" w:rsidRPr="008F7D49" w:rsidRDefault="00DF632E" w:rsidP="004D7322">
            <w:pPr>
              <w:pStyle w:val="af5"/>
              <w:ind w:left="1215"/>
              <w:jc w:val="right"/>
              <w:rPr>
                <w:szCs w:val="28"/>
              </w:rPr>
            </w:pPr>
          </w:p>
        </w:tc>
      </w:tr>
    </w:tbl>
    <w:p w:rsidR="00DF632E" w:rsidRPr="00CC777C" w:rsidRDefault="00DF632E" w:rsidP="008424B4">
      <w:pPr>
        <w:pStyle w:val="a9"/>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w:t>
      </w:r>
      <w:r>
        <w:rPr>
          <w:rFonts w:eastAsia="Times New Roman"/>
          <w:sz w:val="28"/>
          <w:szCs w:val="28"/>
        </w:rPr>
        <w:t>котировок</w:t>
      </w:r>
      <w:r w:rsidRPr="00CC777C">
        <w:rPr>
          <w:rFonts w:eastAsia="Times New Roman"/>
          <w:sz w:val="28"/>
          <w:szCs w:val="28"/>
        </w:rPr>
        <w:t xml:space="preserve"> ОАО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w:t>
      </w:r>
      <w:r>
        <w:rPr>
          <w:rFonts w:eastAsia="Times New Roman"/>
          <w:sz w:val="28"/>
          <w:szCs w:val="28"/>
        </w:rPr>
        <w:t>котировок</w:t>
      </w:r>
      <w:r w:rsidRPr="00CC777C">
        <w:rPr>
          <w:rFonts w:eastAsia="Times New Roman"/>
          <w:sz w:val="28"/>
          <w:szCs w:val="28"/>
        </w:rPr>
        <w:t>) на право заключения договора на выполнение __________________________________(наименование работ).</w:t>
      </w:r>
    </w:p>
    <w:p w:rsidR="00DF632E" w:rsidRPr="00CC777C" w:rsidRDefault="00DF632E" w:rsidP="00DF632E">
      <w:pPr>
        <w:pStyle w:val="a9"/>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DF632E" w:rsidRPr="00CC777C" w:rsidRDefault="00DF632E" w:rsidP="00DF632E">
      <w:pPr>
        <w:pStyle w:val="a9"/>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xml:space="preserve">) с условиями документации запроса </w:t>
      </w:r>
      <w:r>
        <w:rPr>
          <w:rFonts w:eastAsia="Times New Roman"/>
          <w:sz w:val="28"/>
          <w:szCs w:val="28"/>
        </w:rPr>
        <w:t>котировок</w:t>
      </w:r>
      <w:r w:rsidRPr="00CC777C">
        <w:rPr>
          <w:rFonts w:eastAsia="Times New Roman"/>
          <w:sz w:val="28"/>
          <w:szCs w:val="28"/>
        </w:rPr>
        <w:t xml:space="preserve">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DF632E" w:rsidRPr="00CC777C" w:rsidRDefault="00DF632E" w:rsidP="00DF632E">
      <w:pPr>
        <w:pStyle w:val="a9"/>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DF632E" w:rsidRPr="00CC777C" w:rsidRDefault="00DF632E" w:rsidP="00DF632E">
      <w:pPr>
        <w:pStyle w:val="a9"/>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DF632E" w:rsidRPr="00CC777C" w:rsidRDefault="00DF632E" w:rsidP="00DF632E">
      <w:pPr>
        <w:pStyle w:val="a9"/>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запрос </w:t>
      </w:r>
      <w:r>
        <w:rPr>
          <w:rFonts w:eastAsia="Times New Roman"/>
          <w:sz w:val="28"/>
          <w:szCs w:val="28"/>
        </w:rPr>
        <w:t>котировок</w:t>
      </w:r>
      <w:r w:rsidRPr="00CC777C">
        <w:rPr>
          <w:rFonts w:eastAsia="Times New Roman"/>
          <w:sz w:val="28"/>
          <w:szCs w:val="28"/>
        </w:rPr>
        <w:t xml:space="preserve"> может быть прекращен в порядке, предусмотренном документацией запроса </w:t>
      </w:r>
      <w:r>
        <w:rPr>
          <w:rFonts w:eastAsia="Times New Roman"/>
          <w:sz w:val="28"/>
          <w:szCs w:val="28"/>
        </w:rPr>
        <w:t>котировок</w:t>
      </w:r>
      <w:r w:rsidRPr="00CC777C">
        <w:rPr>
          <w:rFonts w:eastAsia="Times New Roman"/>
          <w:sz w:val="28"/>
          <w:szCs w:val="28"/>
        </w:rPr>
        <w:t xml:space="preserve"> без объяснения причин.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DF632E" w:rsidRPr="00CC777C" w:rsidRDefault="00DF632E" w:rsidP="00DF632E">
      <w:pPr>
        <w:pStyle w:val="a9"/>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DF632E" w:rsidRPr="00CC777C" w:rsidRDefault="00DF632E" w:rsidP="00DF632E">
      <w:pPr>
        <w:pStyle w:val="a9"/>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xml:space="preserve">) на условиях настоящей заявки и на условиях, объявленных в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DF632E" w:rsidRPr="00CC777C" w:rsidRDefault="00DF632E" w:rsidP="00DF632E">
      <w:pPr>
        <w:pStyle w:val="a9"/>
        <w:rPr>
          <w:rFonts w:eastAsia="Times New Roman"/>
          <w:sz w:val="28"/>
          <w:szCs w:val="28"/>
        </w:rPr>
      </w:pPr>
      <w:r w:rsidRPr="00CC777C">
        <w:rPr>
          <w:rFonts w:eastAsia="Times New Roman"/>
          <w:sz w:val="28"/>
          <w:szCs w:val="28"/>
        </w:rPr>
        <w:t xml:space="preserve">Не вносить в договор изменения, не предусмотренные условиями документации запроса </w:t>
      </w:r>
      <w:r>
        <w:rPr>
          <w:rFonts w:eastAsia="Times New Roman"/>
          <w:sz w:val="28"/>
          <w:szCs w:val="28"/>
        </w:rPr>
        <w:t>котировок</w:t>
      </w:r>
      <w:r w:rsidRPr="00CC777C">
        <w:rPr>
          <w:rFonts w:eastAsia="Times New Roman"/>
          <w:sz w:val="28"/>
          <w:szCs w:val="28"/>
        </w:rPr>
        <w:t>.</w:t>
      </w:r>
    </w:p>
    <w:p w:rsidR="00DF632E" w:rsidRPr="00CC777C" w:rsidRDefault="00DF632E" w:rsidP="00DF632E">
      <w:pPr>
        <w:pStyle w:val="a9"/>
        <w:rPr>
          <w:rFonts w:eastAsia="Times New Roman"/>
          <w:sz w:val="28"/>
          <w:szCs w:val="28"/>
        </w:rPr>
      </w:pPr>
      <w:r w:rsidRPr="00CC777C">
        <w:rPr>
          <w:rFonts w:eastAsia="Times New Roman"/>
          <w:sz w:val="28"/>
          <w:szCs w:val="28"/>
        </w:rPr>
        <w:t>Настоящим подтверждаем, что:</w:t>
      </w:r>
    </w:p>
    <w:p w:rsidR="00DF632E" w:rsidRPr="00CC777C" w:rsidRDefault="00DF632E" w:rsidP="00DF632E">
      <w:pPr>
        <w:pStyle w:val="a9"/>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DF632E" w:rsidRPr="00CC777C" w:rsidRDefault="00DF632E" w:rsidP="00DF632E">
      <w:pPr>
        <w:pStyle w:val="a9"/>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DF632E" w:rsidRPr="00CC777C" w:rsidRDefault="00DF632E" w:rsidP="00DF632E">
      <w:pPr>
        <w:pStyle w:val="a9"/>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DF632E" w:rsidRDefault="00DF632E" w:rsidP="00DF632E">
      <w:pPr>
        <w:pStyle w:val="a9"/>
        <w:rPr>
          <w:rFonts w:eastAsia="Times New Roman"/>
          <w:sz w:val="28"/>
          <w:szCs w:val="28"/>
        </w:rPr>
      </w:pPr>
      <w:r w:rsidRPr="00CC777C">
        <w:rPr>
          <w:rFonts w:eastAsia="Times New Roman"/>
          <w:sz w:val="28"/>
          <w:szCs w:val="28"/>
        </w:rPr>
        <w:t xml:space="preserve">- на имущество ________ (наименование участника, лиц, выступающих на стороне </w:t>
      </w:r>
      <w:r w:rsidRPr="008072B1">
        <w:rPr>
          <w:rFonts w:eastAsia="Times New Roman"/>
          <w:sz w:val="28"/>
          <w:szCs w:val="28"/>
        </w:rPr>
        <w:t>участника) не наложен арест, экономическая деятельность не приостановлена;</w:t>
      </w:r>
    </w:p>
    <w:p w:rsidR="00DF632E" w:rsidRPr="00F62D34" w:rsidRDefault="00DF632E" w:rsidP="00DF632E">
      <w:pPr>
        <w:pStyle w:val="Style5"/>
        <w:widowControl/>
        <w:spacing w:before="115" w:line="276" w:lineRule="auto"/>
        <w:rPr>
          <w:rFonts w:eastAsia="Times New Roman"/>
          <w:sz w:val="28"/>
          <w:szCs w:val="28"/>
        </w:rPr>
      </w:pPr>
      <w:r w:rsidRPr="00F62D34">
        <w:rPr>
          <w:rFonts w:eastAsia="Times New Roman"/>
          <w:sz w:val="28"/>
          <w:szCs w:val="28"/>
        </w:rPr>
        <w:t xml:space="preserve">- в </w:t>
      </w:r>
      <w:proofErr w:type="spellStart"/>
      <w:r w:rsidRPr="00F62D34">
        <w:rPr>
          <w:rFonts w:eastAsia="Times New Roman"/>
          <w:sz w:val="28"/>
          <w:szCs w:val="28"/>
        </w:rPr>
        <w:t>отношении________________участника</w:t>
      </w:r>
      <w:proofErr w:type="spellEnd"/>
      <w:r w:rsidRPr="00F62D34">
        <w:rPr>
          <w:rFonts w:eastAsia="Times New Roman"/>
          <w:sz w:val="28"/>
          <w:szCs w:val="28"/>
        </w:rPr>
        <w:t xml:space="preserve"> (наименование участника, лиц, выступающих на стороне участника) отсутствуют сведения о возбужденных исполнительных производствах;</w:t>
      </w:r>
    </w:p>
    <w:p w:rsidR="00DF632E" w:rsidRDefault="00DF632E" w:rsidP="00DF632E">
      <w:pPr>
        <w:pStyle w:val="a9"/>
        <w:rPr>
          <w:rFonts w:eastAsia="Times New Roman"/>
          <w:sz w:val="28"/>
          <w:szCs w:val="28"/>
        </w:rPr>
      </w:pPr>
      <w:proofErr w:type="gramStart"/>
      <w:r w:rsidRPr="008072B1">
        <w:rPr>
          <w:rFonts w:eastAsia="Times New Roman"/>
          <w:sz w:val="28"/>
          <w:szCs w:val="28"/>
        </w:rPr>
        <w:t xml:space="preserve">-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w:t>
      </w:r>
      <w:r>
        <w:rPr>
          <w:rFonts w:eastAsia="Times New Roman"/>
          <w:sz w:val="28"/>
          <w:szCs w:val="28"/>
        </w:rPr>
        <w:t>котировок</w:t>
      </w:r>
      <w:r w:rsidRPr="008072B1">
        <w:rPr>
          <w:rFonts w:eastAsia="Times New Roman"/>
          <w:sz w:val="28"/>
          <w:szCs w:val="28"/>
        </w:rPr>
        <w:t>, и административные наказания в виде</w:t>
      </w:r>
      <w:proofErr w:type="gramEnd"/>
      <w:r w:rsidRPr="008072B1">
        <w:rPr>
          <w:rFonts w:eastAsia="Times New Roman"/>
          <w:sz w:val="28"/>
          <w:szCs w:val="28"/>
        </w:rPr>
        <w:t xml:space="preserve"> дисквалификации;</w:t>
      </w:r>
    </w:p>
    <w:p w:rsidR="00DF632E" w:rsidRPr="008072B1" w:rsidRDefault="00DF632E" w:rsidP="00DF632E">
      <w:pPr>
        <w:pStyle w:val="11"/>
        <w:ind w:firstLine="709"/>
        <w:rPr>
          <w:szCs w:val="28"/>
        </w:rPr>
      </w:pPr>
      <w:proofErr w:type="gramStart"/>
      <w:r w:rsidRPr="008072B1">
        <w:rPr>
          <w:szCs w:val="28"/>
        </w:rPr>
        <w:t>Нижеподписавшийся</w:t>
      </w:r>
      <w:proofErr w:type="gramEnd"/>
      <w:r w:rsidRPr="008072B1">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DF632E" w:rsidRPr="008072B1" w:rsidRDefault="00DF632E" w:rsidP="00DF632E">
      <w:pPr>
        <w:pStyle w:val="11"/>
        <w:ind w:firstLine="708"/>
        <w:rPr>
          <w:szCs w:val="28"/>
        </w:rPr>
      </w:pPr>
      <w:r w:rsidRPr="008072B1">
        <w:rPr>
          <w:szCs w:val="28"/>
        </w:rPr>
        <w:t>В подтверждение этого прилагаем все необходимые документы.</w:t>
      </w:r>
    </w:p>
    <w:p w:rsidR="00DF632E" w:rsidRPr="008072B1" w:rsidRDefault="00DF632E" w:rsidP="00DF632E">
      <w:pPr>
        <w:pStyle w:val="3"/>
        <w:pBdr>
          <w:bottom w:val="single" w:sz="12" w:space="1" w:color="auto"/>
        </w:pBdr>
        <w:rPr>
          <w:rFonts w:ascii="Times New Roman" w:hAnsi="Times New Roman"/>
          <w:b w:val="0"/>
          <w:sz w:val="28"/>
          <w:szCs w:val="28"/>
        </w:rPr>
      </w:pPr>
      <w:r w:rsidRPr="008072B1">
        <w:rPr>
          <w:rFonts w:ascii="Times New Roman" w:hAnsi="Times New Roman"/>
          <w:b w:val="0"/>
          <w:sz w:val="28"/>
          <w:szCs w:val="28"/>
        </w:rPr>
        <w:t>Представитель, имеющий полномочия подписать заявку на участие от имени</w:t>
      </w:r>
    </w:p>
    <w:p w:rsidR="00DF632E" w:rsidRPr="008F7D49" w:rsidRDefault="00DF632E" w:rsidP="00DF632E">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691E1E" w:rsidRDefault="00691E1E" w:rsidP="00DF632E">
      <w:pPr>
        <w:rPr>
          <w:sz w:val="28"/>
          <w:szCs w:val="28"/>
        </w:rPr>
      </w:pPr>
    </w:p>
    <w:p w:rsidR="00DF632E" w:rsidRPr="008F7D49" w:rsidRDefault="00DF632E" w:rsidP="00DF632E">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691E1E" w:rsidRDefault="00691E1E" w:rsidP="00DF632E">
      <w:pPr>
        <w:pStyle w:val="33"/>
        <w:rPr>
          <w:sz w:val="28"/>
          <w:szCs w:val="28"/>
        </w:rPr>
      </w:pPr>
    </w:p>
    <w:p w:rsidR="00DF632E" w:rsidRDefault="00DF632E" w:rsidP="00DF632E">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tbl>
      <w:tblPr>
        <w:tblW w:w="0" w:type="auto"/>
        <w:tblLook w:val="0000"/>
      </w:tblPr>
      <w:tblGrid>
        <w:gridCol w:w="4785"/>
        <w:gridCol w:w="4785"/>
      </w:tblGrid>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r w:rsidRPr="008F7D49">
              <w:lastRenderedPageBreak/>
              <w:br w:type="page"/>
            </w:r>
            <w:r w:rsidRPr="008F7D49">
              <w:rPr>
                <w:b w:val="0"/>
                <w:i w:val="0"/>
              </w:rPr>
              <w:br w:type="page"/>
            </w:r>
          </w:p>
        </w:tc>
        <w:tc>
          <w:tcPr>
            <w:tcW w:w="4785" w:type="dxa"/>
          </w:tcPr>
          <w:p w:rsidR="00D92AD6" w:rsidRPr="008F7D49" w:rsidRDefault="00D92AD6" w:rsidP="00D92AD6">
            <w:pPr>
              <w:pStyle w:val="2"/>
              <w:suppressAutoHyphens/>
              <w:spacing w:before="0" w:after="0"/>
              <w:ind w:left="1878" w:hanging="426"/>
              <w:jc w:val="right"/>
              <w:rPr>
                <w:rFonts w:ascii="Times New Roman" w:hAnsi="Times New Roman"/>
                <w:b w:val="0"/>
                <w:bCs w:val="0"/>
                <w:i w:val="0"/>
                <w:iCs w:val="0"/>
              </w:rPr>
            </w:pPr>
            <w:r w:rsidRPr="008F7D49">
              <w:rPr>
                <w:rFonts w:ascii="Times New Roman" w:hAnsi="Times New Roman"/>
                <w:b w:val="0"/>
                <w:bCs w:val="0"/>
                <w:i w:val="0"/>
                <w:iCs w:val="0"/>
              </w:rPr>
              <w:t>Приложение № 2</w:t>
            </w:r>
          </w:p>
          <w:p w:rsidR="00D92AD6" w:rsidRPr="008F7D49" w:rsidRDefault="00D92AD6" w:rsidP="00D92AD6">
            <w:pPr>
              <w:pStyle w:val="2"/>
              <w:suppressAutoHyphens/>
              <w:spacing w:before="0" w:after="0"/>
              <w:jc w:val="right"/>
              <w:rPr>
                <w:rFonts w:ascii="Times New Roman" w:eastAsia="MS Mincho" w:hAnsi="Times New Roman"/>
                <w:b w:val="0"/>
                <w:bCs w:val="0"/>
                <w:i w:val="0"/>
                <w:iCs w:val="0"/>
              </w:rPr>
            </w:pPr>
            <w:r w:rsidRPr="008F7D49">
              <w:rPr>
                <w:rFonts w:ascii="Times New Roman" w:hAnsi="Times New Roman"/>
                <w:b w:val="0"/>
                <w:bCs w:val="0"/>
                <w:i w:val="0"/>
                <w:iCs w:val="0"/>
              </w:rPr>
              <w:t xml:space="preserve">к </w:t>
            </w:r>
            <w:r>
              <w:rPr>
                <w:rFonts w:ascii="Times New Roman" w:hAnsi="Times New Roman"/>
                <w:b w:val="0"/>
                <w:bCs w:val="0"/>
                <w:i w:val="0"/>
                <w:iCs w:val="0"/>
              </w:rPr>
              <w:t xml:space="preserve">котировочной документации </w:t>
            </w:r>
          </w:p>
        </w:tc>
      </w:tr>
      <w:tr w:rsidR="00D92AD6" w:rsidRPr="008F7D49" w:rsidTr="004D7322">
        <w:tc>
          <w:tcPr>
            <w:tcW w:w="4785" w:type="dxa"/>
          </w:tcPr>
          <w:p w:rsidR="00D92AD6" w:rsidRPr="008F7D49" w:rsidRDefault="00D92AD6" w:rsidP="004D7322">
            <w:pPr>
              <w:pStyle w:val="2"/>
              <w:suppressAutoHyphens/>
              <w:spacing w:before="0" w:after="0" w:line="260" w:lineRule="exact"/>
              <w:jc w:val="center"/>
              <w:rPr>
                <w:rFonts w:eastAsia="MS Mincho"/>
                <w:i w:val="0"/>
                <w:iCs w:val="0"/>
              </w:rPr>
            </w:pPr>
          </w:p>
        </w:tc>
        <w:tc>
          <w:tcPr>
            <w:tcW w:w="4785" w:type="dxa"/>
          </w:tcPr>
          <w:p w:rsidR="00D92AD6" w:rsidRPr="008F7D49" w:rsidRDefault="00D92AD6" w:rsidP="004D7322">
            <w:pPr>
              <w:pStyle w:val="2"/>
              <w:suppressAutoHyphens/>
              <w:spacing w:before="0" w:after="0" w:line="260" w:lineRule="exact"/>
              <w:rPr>
                <w:rFonts w:ascii="Times New Roman" w:hAnsi="Times New Roman"/>
                <w:b w:val="0"/>
                <w:bCs w:val="0"/>
                <w:i w:val="0"/>
                <w:iCs w:val="0"/>
              </w:rPr>
            </w:pPr>
          </w:p>
        </w:tc>
      </w:tr>
    </w:tbl>
    <w:p w:rsidR="00D92AD6" w:rsidRPr="001918BF" w:rsidRDefault="00D92AD6" w:rsidP="00D92AD6">
      <w:pPr>
        <w:pStyle w:val="a9"/>
        <w:spacing w:before="160"/>
        <w:jc w:val="center"/>
        <w:rPr>
          <w:sz w:val="28"/>
          <w:szCs w:val="28"/>
        </w:rPr>
      </w:pPr>
      <w:r w:rsidRPr="001918BF">
        <w:rPr>
          <w:sz w:val="28"/>
          <w:szCs w:val="28"/>
        </w:rPr>
        <w:t>СВЕДЕНИЯ ОБ УЧАСТНИКЕ (для юридических лиц)</w:t>
      </w:r>
    </w:p>
    <w:p w:rsidR="00D92AD6" w:rsidRPr="001918BF" w:rsidRDefault="00D92AD6" w:rsidP="00D92AD6">
      <w:pPr>
        <w:pStyle w:val="a9"/>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D92AD6" w:rsidRPr="008F7D49" w:rsidRDefault="00D92AD6" w:rsidP="00D92AD6">
      <w:pPr>
        <w:pStyle w:val="a9"/>
        <w:ind w:left="720" w:firstLine="0"/>
        <w:jc w:val="left"/>
        <w:rPr>
          <w:sz w:val="28"/>
          <w:szCs w:val="28"/>
        </w:rPr>
      </w:pPr>
      <w:r w:rsidRPr="008F7D49">
        <w:rPr>
          <w:sz w:val="28"/>
          <w:szCs w:val="28"/>
        </w:rPr>
        <w:t>Юридический адрес ________________________________________</w:t>
      </w:r>
    </w:p>
    <w:p w:rsidR="00D92AD6" w:rsidRPr="008F7D49" w:rsidRDefault="00D92AD6" w:rsidP="00D92AD6">
      <w:pPr>
        <w:pStyle w:val="a9"/>
        <w:ind w:left="720" w:firstLine="0"/>
        <w:jc w:val="left"/>
        <w:rPr>
          <w:sz w:val="28"/>
          <w:szCs w:val="28"/>
        </w:rPr>
      </w:pPr>
      <w:r w:rsidRPr="008F7D49">
        <w:rPr>
          <w:sz w:val="28"/>
          <w:szCs w:val="28"/>
        </w:rPr>
        <w:t>Фактическое местонахождение ______________________________</w:t>
      </w:r>
    </w:p>
    <w:p w:rsidR="00D92AD6" w:rsidRPr="008F7D49" w:rsidRDefault="00D92AD6" w:rsidP="00D92AD6">
      <w:pPr>
        <w:pStyle w:val="a9"/>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D92AD6">
      <w:pPr>
        <w:pStyle w:val="a9"/>
        <w:ind w:left="720" w:firstLine="0"/>
        <w:jc w:val="left"/>
        <w:rPr>
          <w:sz w:val="28"/>
          <w:szCs w:val="28"/>
        </w:rPr>
      </w:pPr>
      <w:r w:rsidRPr="008F7D49">
        <w:rPr>
          <w:sz w:val="28"/>
          <w:szCs w:val="28"/>
        </w:rPr>
        <w:t>Адрес электронной почты __________________@_______________</w:t>
      </w:r>
    </w:p>
    <w:p w:rsidR="00D92AD6" w:rsidRPr="008F7D49" w:rsidRDefault="00D92AD6" w:rsidP="00D92AD6">
      <w:pPr>
        <w:pStyle w:val="a9"/>
        <w:tabs>
          <w:tab w:val="left" w:pos="1080"/>
        </w:tabs>
        <w:ind w:left="720" w:firstLine="0"/>
        <w:rPr>
          <w:sz w:val="28"/>
          <w:szCs w:val="28"/>
        </w:rPr>
      </w:pPr>
      <w:r w:rsidRPr="008F7D49">
        <w:rPr>
          <w:sz w:val="28"/>
          <w:szCs w:val="28"/>
        </w:rPr>
        <w:t>2. Руководитель</w:t>
      </w:r>
    </w:p>
    <w:p w:rsidR="00D92AD6" w:rsidRPr="008F7D49" w:rsidRDefault="00D92AD6" w:rsidP="00D92AD6">
      <w:pPr>
        <w:pStyle w:val="a9"/>
        <w:tabs>
          <w:tab w:val="left" w:pos="1080"/>
        </w:tabs>
        <w:ind w:left="720" w:firstLine="0"/>
        <w:rPr>
          <w:sz w:val="28"/>
          <w:szCs w:val="28"/>
        </w:rPr>
      </w:pPr>
      <w:r w:rsidRPr="008F7D49">
        <w:rPr>
          <w:sz w:val="28"/>
          <w:szCs w:val="28"/>
        </w:rPr>
        <w:t>3. Банковские реквизиты</w:t>
      </w:r>
    </w:p>
    <w:p w:rsidR="00D92AD6" w:rsidRPr="008F7D49" w:rsidRDefault="00D92AD6" w:rsidP="00D92AD6">
      <w:pPr>
        <w:pStyle w:val="a9"/>
        <w:tabs>
          <w:tab w:val="left" w:pos="1080"/>
        </w:tabs>
        <w:ind w:left="720" w:firstLine="0"/>
        <w:rPr>
          <w:sz w:val="28"/>
          <w:szCs w:val="28"/>
        </w:rPr>
      </w:pPr>
      <w:r w:rsidRPr="008F7D49">
        <w:rPr>
          <w:sz w:val="28"/>
          <w:szCs w:val="28"/>
        </w:rPr>
        <w:t>4. ИНН</w:t>
      </w:r>
    </w:p>
    <w:p w:rsidR="00D92AD6" w:rsidRPr="008F7D49" w:rsidRDefault="00D92AD6" w:rsidP="00D92AD6">
      <w:pPr>
        <w:pStyle w:val="a9"/>
        <w:tabs>
          <w:tab w:val="left" w:pos="1080"/>
        </w:tabs>
        <w:ind w:left="720" w:firstLine="0"/>
        <w:rPr>
          <w:sz w:val="28"/>
          <w:szCs w:val="28"/>
        </w:rPr>
      </w:pPr>
      <w:r w:rsidRPr="008F7D49">
        <w:rPr>
          <w:sz w:val="28"/>
          <w:szCs w:val="28"/>
        </w:rPr>
        <w:t>5. КПП</w:t>
      </w:r>
    </w:p>
    <w:p w:rsidR="00D92AD6" w:rsidRPr="008F7D49" w:rsidRDefault="00D92AD6" w:rsidP="00D92AD6">
      <w:pPr>
        <w:pStyle w:val="a9"/>
        <w:tabs>
          <w:tab w:val="left" w:pos="1080"/>
        </w:tabs>
        <w:ind w:left="720" w:firstLine="0"/>
        <w:rPr>
          <w:sz w:val="28"/>
          <w:szCs w:val="28"/>
        </w:rPr>
      </w:pPr>
      <w:r w:rsidRPr="008F7D49">
        <w:rPr>
          <w:sz w:val="28"/>
          <w:szCs w:val="28"/>
        </w:rPr>
        <w:t>6. ОГРН</w:t>
      </w:r>
    </w:p>
    <w:p w:rsidR="00D92AD6" w:rsidRPr="008F7D49" w:rsidRDefault="00D92AD6" w:rsidP="00D92AD6">
      <w:pPr>
        <w:pStyle w:val="a9"/>
        <w:tabs>
          <w:tab w:val="left" w:pos="1080"/>
        </w:tabs>
        <w:ind w:left="720" w:firstLine="0"/>
        <w:rPr>
          <w:sz w:val="28"/>
          <w:szCs w:val="28"/>
        </w:rPr>
      </w:pPr>
      <w:r w:rsidRPr="008F7D49">
        <w:rPr>
          <w:sz w:val="28"/>
          <w:szCs w:val="28"/>
        </w:rPr>
        <w:t>7.ОКПО</w:t>
      </w:r>
    </w:p>
    <w:p w:rsidR="00D92AD6" w:rsidRDefault="00D92AD6" w:rsidP="00D92AD6">
      <w:pPr>
        <w:pStyle w:val="a9"/>
        <w:tabs>
          <w:tab w:val="left" w:pos="1080"/>
        </w:tabs>
        <w:ind w:left="720" w:firstLine="0"/>
        <w:rPr>
          <w:sz w:val="28"/>
          <w:szCs w:val="28"/>
        </w:rPr>
      </w:pPr>
      <w:r w:rsidRPr="008F7D49">
        <w:rPr>
          <w:sz w:val="28"/>
          <w:szCs w:val="28"/>
        </w:rPr>
        <w:t xml:space="preserve">8. Название и адрес филиалов </w:t>
      </w:r>
    </w:p>
    <w:p w:rsidR="00D92AD6" w:rsidRPr="00CB689E" w:rsidRDefault="00D92AD6" w:rsidP="00D92AD6">
      <w:pPr>
        <w:pStyle w:val="a9"/>
        <w:tabs>
          <w:tab w:val="left" w:pos="1080"/>
        </w:tabs>
        <w:ind w:left="720" w:firstLine="0"/>
        <w:rPr>
          <w:sz w:val="28"/>
          <w:szCs w:val="28"/>
        </w:rPr>
      </w:pPr>
      <w:r w:rsidRPr="00CB689E">
        <w:rPr>
          <w:sz w:val="28"/>
          <w:szCs w:val="28"/>
        </w:rPr>
        <w:t>9. Контактные лица</w:t>
      </w:r>
    </w:p>
    <w:p w:rsidR="00D92AD6" w:rsidRPr="00CB689E" w:rsidRDefault="00D92AD6" w:rsidP="00D92AD6">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D92AD6" w:rsidRPr="00CB689E" w:rsidRDefault="00D92AD6" w:rsidP="00D92AD6">
      <w:pPr>
        <w:tabs>
          <w:tab w:val="left" w:pos="9639"/>
        </w:tabs>
        <w:rPr>
          <w:sz w:val="28"/>
          <w:szCs w:val="28"/>
          <w:u w:val="single"/>
        </w:rPr>
      </w:pPr>
      <w:r w:rsidRPr="00CB689E">
        <w:rPr>
          <w:sz w:val="28"/>
          <w:szCs w:val="28"/>
          <w:u w:val="single"/>
        </w:rPr>
        <w:t>Справки по общим вопросам и вопросам управления</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кадровым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техническим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CB689E" w:rsidRDefault="00D92AD6" w:rsidP="00D92AD6">
      <w:pPr>
        <w:tabs>
          <w:tab w:val="left" w:pos="9639"/>
        </w:tabs>
        <w:rPr>
          <w:sz w:val="28"/>
          <w:szCs w:val="28"/>
          <w:u w:val="single"/>
        </w:rPr>
      </w:pPr>
      <w:r w:rsidRPr="00CB689E">
        <w:rPr>
          <w:sz w:val="28"/>
          <w:szCs w:val="28"/>
          <w:u w:val="single"/>
        </w:rPr>
        <w:t>Справки по финансовым вопросам</w:t>
      </w:r>
    </w:p>
    <w:p w:rsidR="00D92AD6" w:rsidRPr="00CB689E" w:rsidRDefault="00D92AD6" w:rsidP="00D92AD6">
      <w:pPr>
        <w:tabs>
          <w:tab w:val="left" w:pos="9639"/>
        </w:tabs>
        <w:rPr>
          <w:sz w:val="28"/>
          <w:szCs w:val="28"/>
        </w:rPr>
      </w:pPr>
      <w:r w:rsidRPr="00CB689E">
        <w:rPr>
          <w:sz w:val="28"/>
          <w:szCs w:val="28"/>
        </w:rPr>
        <w:t>Контактное лицо (должность, ФИО, телефон)</w:t>
      </w:r>
    </w:p>
    <w:p w:rsidR="00D92AD6" w:rsidRPr="008F7D49" w:rsidRDefault="00D92AD6" w:rsidP="00D92AD6">
      <w:pPr>
        <w:pStyle w:val="a9"/>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pStyle w:val="a9"/>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D92AD6" w:rsidRPr="008F7D49" w:rsidRDefault="00D92AD6" w:rsidP="00D92AD6">
      <w:pPr>
        <w:pStyle w:val="a9"/>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D92AD6" w:rsidRDefault="00D92AD6" w:rsidP="00D92AD6">
      <w:pPr>
        <w:pStyle w:val="a9"/>
        <w:spacing w:before="160"/>
        <w:ind w:firstLine="0"/>
        <w:jc w:val="center"/>
        <w:rPr>
          <w:rFonts w:eastAsia="Times New Roman"/>
          <w:spacing w:val="-13"/>
          <w:sz w:val="28"/>
        </w:rPr>
      </w:pPr>
      <w:r w:rsidRPr="008F7D49">
        <w:rPr>
          <w:rFonts w:eastAsia="Times New Roman"/>
          <w:spacing w:val="-13"/>
          <w:sz w:val="28"/>
        </w:rPr>
        <w:t xml:space="preserve"> (Должность, подпись, ФИО)                                                </w:t>
      </w:r>
    </w:p>
    <w:p w:rsidR="00D92AD6" w:rsidRPr="008F7D49" w:rsidRDefault="00D92AD6" w:rsidP="00D92AD6">
      <w:pPr>
        <w:pStyle w:val="a9"/>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D92AD6" w:rsidRPr="001918BF" w:rsidRDefault="00D92AD6" w:rsidP="00D92AD6">
      <w:pPr>
        <w:pStyle w:val="a9"/>
        <w:spacing w:before="160"/>
        <w:jc w:val="center"/>
        <w:rPr>
          <w:sz w:val="28"/>
          <w:szCs w:val="28"/>
        </w:rPr>
      </w:pPr>
      <w:r w:rsidRPr="001918BF">
        <w:rPr>
          <w:sz w:val="28"/>
          <w:szCs w:val="28"/>
        </w:rPr>
        <w:lastRenderedPageBreak/>
        <w:t>СВЕДЕНИЯ ОБ УЧАСТНИКЕ (для физических лиц)</w:t>
      </w:r>
    </w:p>
    <w:p w:rsidR="00D92AD6" w:rsidRPr="001918BF" w:rsidRDefault="00D92AD6" w:rsidP="00D92AD6">
      <w:pPr>
        <w:pStyle w:val="a9"/>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D92AD6" w:rsidRPr="008F7D49" w:rsidRDefault="00D92AD6" w:rsidP="00D92AD6">
      <w:pPr>
        <w:pStyle w:val="a9"/>
        <w:spacing w:before="160"/>
        <w:jc w:val="center"/>
        <w:rPr>
          <w:b/>
          <w:sz w:val="28"/>
          <w:szCs w:val="28"/>
        </w:rPr>
      </w:pP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Фамилия, имя, отчество 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Паспортные данные ________________________________________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ИНН 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Место регистрации ________________________________________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Место фактического проживания _____________________________</w:t>
      </w:r>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D92AD6" w:rsidRPr="008F7D49" w:rsidRDefault="00D92AD6" w:rsidP="00D92AD6">
      <w:pPr>
        <w:pStyle w:val="a9"/>
        <w:numPr>
          <w:ilvl w:val="0"/>
          <w:numId w:val="25"/>
        </w:numPr>
        <w:spacing w:line="360" w:lineRule="auto"/>
        <w:ind w:left="1212" w:hanging="503"/>
        <w:jc w:val="left"/>
        <w:rPr>
          <w:sz w:val="28"/>
          <w:szCs w:val="28"/>
        </w:rPr>
      </w:pPr>
      <w:r w:rsidRPr="008F7D49">
        <w:rPr>
          <w:sz w:val="28"/>
          <w:szCs w:val="28"/>
        </w:rPr>
        <w:t>Адрес электронной почты __________________@_______________</w:t>
      </w:r>
    </w:p>
    <w:p w:rsidR="00D92AD6" w:rsidRPr="008F7D49" w:rsidRDefault="00D92AD6" w:rsidP="00D92AD6">
      <w:pPr>
        <w:numPr>
          <w:ilvl w:val="0"/>
          <w:numId w:val="25"/>
        </w:numPr>
        <w:ind w:left="1212" w:hanging="503"/>
        <w:rPr>
          <w:sz w:val="28"/>
          <w:szCs w:val="28"/>
        </w:rPr>
      </w:pPr>
      <w:r w:rsidRPr="008F7D49">
        <w:rPr>
          <w:sz w:val="28"/>
          <w:szCs w:val="28"/>
        </w:rPr>
        <w:t>Банковские реквизиты_______________________________________</w:t>
      </w:r>
    </w:p>
    <w:p w:rsidR="00D92AD6" w:rsidRPr="008F5592" w:rsidRDefault="00D92AD6" w:rsidP="00D92AD6">
      <w:pPr>
        <w:pStyle w:val="a9"/>
        <w:numPr>
          <w:ilvl w:val="0"/>
          <w:numId w:val="25"/>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D92AD6" w:rsidRPr="008F7D49" w:rsidRDefault="00D92AD6" w:rsidP="00D92AD6">
      <w:pPr>
        <w:ind w:left="1212"/>
        <w:rPr>
          <w:sz w:val="28"/>
          <w:szCs w:val="28"/>
        </w:rPr>
      </w:pPr>
    </w:p>
    <w:p w:rsidR="00D92AD6" w:rsidRPr="008F7D49" w:rsidRDefault="00D92AD6" w:rsidP="00D92AD6">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D92AD6" w:rsidRPr="008F7D49" w:rsidRDefault="00D92AD6" w:rsidP="00D92AD6">
      <w:pPr>
        <w:rPr>
          <w:sz w:val="28"/>
          <w:szCs w:val="28"/>
        </w:rPr>
      </w:pPr>
      <w:r w:rsidRPr="008F7D49">
        <w:rPr>
          <w:sz w:val="28"/>
          <w:szCs w:val="28"/>
        </w:rPr>
        <w:t>(Полное наименование участника)</w:t>
      </w:r>
    </w:p>
    <w:p w:rsidR="00D92AD6" w:rsidRPr="008F7D49" w:rsidRDefault="00D92AD6" w:rsidP="00D92AD6">
      <w:pPr>
        <w:pBdr>
          <w:bottom w:val="single" w:sz="12" w:space="1" w:color="auto"/>
        </w:pBdr>
        <w:rPr>
          <w:sz w:val="28"/>
          <w:szCs w:val="28"/>
        </w:rPr>
      </w:pPr>
    </w:p>
    <w:p w:rsidR="00D92AD6" w:rsidRDefault="00D92AD6" w:rsidP="00D92AD6">
      <w:pPr>
        <w:rPr>
          <w:sz w:val="28"/>
          <w:szCs w:val="28"/>
        </w:rPr>
      </w:pPr>
      <w:r w:rsidRPr="008F7D49">
        <w:rPr>
          <w:sz w:val="28"/>
          <w:szCs w:val="28"/>
        </w:rPr>
        <w:t xml:space="preserve">(Должность, подпись, ФИО)                                                </w:t>
      </w:r>
    </w:p>
    <w:p w:rsidR="00D92AD6" w:rsidRPr="008F7D49" w:rsidRDefault="00D92AD6" w:rsidP="00D92AD6">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D92AD6" w:rsidRPr="008F7D49" w:rsidTr="004D7322">
        <w:tc>
          <w:tcPr>
            <w:tcW w:w="6062" w:type="dxa"/>
          </w:tcPr>
          <w:p w:rsidR="00D92AD6" w:rsidRPr="008F7D49" w:rsidRDefault="00D92AD6" w:rsidP="00D92AD6">
            <w:pPr>
              <w:pStyle w:val="2"/>
              <w:suppressAutoHyphens/>
              <w:spacing w:before="0" w:after="0"/>
              <w:rPr>
                <w:rFonts w:ascii="Times New Roman" w:eastAsia="MS Mincho" w:hAnsi="Times New Roman"/>
                <w:i w:val="0"/>
                <w:iCs w:val="0"/>
              </w:rPr>
            </w:pPr>
            <w:bookmarkStart w:id="0" w:name="_Toc34648368"/>
          </w:p>
        </w:tc>
        <w:tc>
          <w:tcPr>
            <w:tcW w:w="3508" w:type="dxa"/>
          </w:tcPr>
          <w:p w:rsidR="00D92AD6" w:rsidRDefault="00D92AD6" w:rsidP="00D92AD6">
            <w:pPr>
              <w:pStyle w:val="2"/>
              <w:suppressAutoHyphens/>
              <w:spacing w:before="0" w:after="0"/>
              <w:ind w:left="615"/>
              <w:jc w:val="right"/>
              <w:rPr>
                <w:rFonts w:ascii="Times New Roman" w:hAnsi="Times New Roman"/>
                <w:b w:val="0"/>
                <w:bCs w:val="0"/>
                <w:i w:val="0"/>
                <w:iCs w:val="0"/>
              </w:rPr>
            </w:pPr>
            <w:r w:rsidRPr="007D66FD">
              <w:rPr>
                <w:rFonts w:ascii="Times New Roman" w:hAnsi="Times New Roman"/>
                <w:b w:val="0"/>
                <w:bCs w:val="0"/>
                <w:i w:val="0"/>
                <w:iCs w:val="0"/>
              </w:rPr>
              <w:t>Приложение № 3</w:t>
            </w:r>
          </w:p>
          <w:p w:rsidR="00D92AD6" w:rsidRPr="00D92AD6" w:rsidRDefault="00D92AD6" w:rsidP="00D92AD6">
            <w:pPr>
              <w:pStyle w:val="2"/>
              <w:suppressAutoHyphens/>
              <w:spacing w:before="0" w:after="0"/>
              <w:ind w:left="615"/>
              <w:jc w:val="right"/>
              <w:rPr>
                <w:rFonts w:ascii="Times New Roman" w:hAnsi="Times New Roman"/>
                <w:b w:val="0"/>
                <w:bCs w:val="0"/>
                <w:i w:val="0"/>
                <w:iCs w:val="0"/>
              </w:rPr>
            </w:pPr>
            <w:r>
              <w:rPr>
                <w:rFonts w:ascii="Times New Roman" w:hAnsi="Times New Roman"/>
                <w:b w:val="0"/>
                <w:bCs w:val="0"/>
                <w:i w:val="0"/>
                <w:iCs w:val="0"/>
              </w:rPr>
              <w:t>к котировочной документации</w:t>
            </w:r>
          </w:p>
        </w:tc>
      </w:tr>
      <w:bookmarkEnd w:id="0"/>
    </w:tbl>
    <w:p w:rsidR="00D92AD6" w:rsidRPr="008F7D49" w:rsidRDefault="00D92AD6" w:rsidP="00D92AD6"/>
    <w:p w:rsidR="00D92AD6" w:rsidRPr="008F7D49" w:rsidRDefault="00D92AD6" w:rsidP="00D92AD6">
      <w:pPr>
        <w:pStyle w:val="3"/>
        <w:spacing w:before="120"/>
        <w:rPr>
          <w:rFonts w:ascii="Times New Roman" w:hAnsi="Times New Roman" w:cs="Times New Roman"/>
          <w:b w:val="0"/>
          <w:bCs w:val="0"/>
          <w:sz w:val="28"/>
          <w:szCs w:val="28"/>
        </w:rPr>
      </w:pPr>
    </w:p>
    <w:p w:rsidR="00D92AD6" w:rsidRPr="00CC777C" w:rsidRDefault="00D92AD6" w:rsidP="00D92AD6">
      <w:pPr>
        <w:jc w:val="center"/>
        <w:rPr>
          <w:rFonts w:eastAsiaTheme="minorHAnsi"/>
          <w:sz w:val="28"/>
          <w:szCs w:val="28"/>
        </w:rPr>
      </w:pPr>
      <w:r w:rsidRPr="00CC777C">
        <w:rPr>
          <w:rFonts w:eastAsiaTheme="minorHAnsi"/>
          <w:sz w:val="28"/>
          <w:szCs w:val="28"/>
        </w:rPr>
        <w:t>Финансово-коммерческое предложение</w:t>
      </w:r>
    </w:p>
    <w:p w:rsidR="00D92AD6" w:rsidRPr="00CC777C" w:rsidRDefault="00D92AD6" w:rsidP="00D92AD6">
      <w:pPr>
        <w:jc w:val="center"/>
        <w:rPr>
          <w:rFonts w:eastAsiaTheme="minorHAnsi"/>
          <w:sz w:val="28"/>
          <w:szCs w:val="28"/>
        </w:rPr>
      </w:pPr>
    </w:p>
    <w:p w:rsidR="00D92AD6" w:rsidRPr="00CC777C" w:rsidRDefault="00D92AD6" w:rsidP="00D92AD6">
      <w:pPr>
        <w:rPr>
          <w:rFonts w:eastAsiaTheme="minorHAnsi"/>
          <w:i/>
          <w:iCs/>
          <w:sz w:val="28"/>
          <w:szCs w:val="28"/>
        </w:rPr>
      </w:pPr>
    </w:p>
    <w:p w:rsidR="00D92AD6" w:rsidRPr="00CC777C" w:rsidRDefault="00D92AD6" w:rsidP="00D92AD6">
      <w:pPr>
        <w:rPr>
          <w:rFonts w:eastAsiaTheme="minorHAnsi"/>
          <w:sz w:val="16"/>
          <w:szCs w:val="16"/>
        </w:rPr>
      </w:pPr>
      <w:r w:rsidRPr="00CC777C">
        <w:rPr>
          <w:rFonts w:eastAsiaTheme="minorHAnsi"/>
          <w:i/>
          <w:iCs/>
          <w:sz w:val="28"/>
          <w:szCs w:val="28"/>
        </w:rPr>
        <w:t>г. Москва                                                           </w:t>
      </w:r>
      <w:r>
        <w:rPr>
          <w:rFonts w:eastAsiaTheme="minorHAnsi"/>
          <w:i/>
          <w:iCs/>
          <w:sz w:val="28"/>
          <w:szCs w:val="28"/>
        </w:rPr>
        <w:t>                  «____» ___________ 2016</w:t>
      </w:r>
      <w:r w:rsidRPr="00CC777C">
        <w:rPr>
          <w:rFonts w:eastAsiaTheme="minorHAnsi"/>
          <w:i/>
          <w:iCs/>
          <w:sz w:val="28"/>
          <w:szCs w:val="28"/>
        </w:rPr>
        <w:t xml:space="preserve"> г.</w:t>
      </w: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rPr>
      </w:pPr>
    </w:p>
    <w:p w:rsidR="00D92AD6" w:rsidRPr="00CC777C" w:rsidRDefault="00D92AD6" w:rsidP="00D92AD6">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D92AD6" w:rsidRPr="00CC777C" w:rsidRDefault="00D92AD6" w:rsidP="00D92AD6">
      <w:pPr>
        <w:rPr>
          <w:rFonts w:eastAsiaTheme="minorHAnsi"/>
        </w:rPr>
      </w:pPr>
    </w:p>
    <w:p w:rsidR="00D92AD6" w:rsidRPr="00CC777C" w:rsidRDefault="00D92AD6" w:rsidP="00D92AD6">
      <w:pPr>
        <w:rPr>
          <w:rFonts w:eastAsiaTheme="minorHAnsi"/>
        </w:rPr>
      </w:pPr>
      <w:r w:rsidRPr="00CC777C">
        <w:rPr>
          <w:rFonts w:eastAsiaTheme="minorHAnsi"/>
        </w:rPr>
        <w:t>_____________________________________________________________________________</w:t>
      </w:r>
    </w:p>
    <w:p w:rsidR="00D92AD6" w:rsidRPr="00CC777C" w:rsidRDefault="00D92AD6" w:rsidP="00D92AD6">
      <w:pPr>
        <w:ind w:left="2832" w:firstLine="708"/>
        <w:rPr>
          <w:rFonts w:eastAsiaTheme="minorHAnsi"/>
        </w:rPr>
      </w:pPr>
      <w:r w:rsidRPr="00CC777C">
        <w:rPr>
          <w:rFonts w:eastAsiaTheme="minorHAnsi"/>
        </w:rPr>
        <w:t>(Полное наименование участника)</w:t>
      </w:r>
    </w:p>
    <w:p w:rsidR="00D92AD6" w:rsidRPr="00CC777C" w:rsidRDefault="00D92AD6" w:rsidP="00D92AD6">
      <w:pPr>
        <w:jc w:val="both"/>
        <w:rPr>
          <w:rFonts w:eastAsiaTheme="minorHAnsi"/>
        </w:rPr>
      </w:pPr>
    </w:p>
    <w:p w:rsidR="00D92AD6" w:rsidRPr="00CC777C" w:rsidRDefault="00D92AD6" w:rsidP="00D92AD6">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D92AD6" w:rsidRPr="00CC777C" w:rsidRDefault="00D92AD6" w:rsidP="00D92AD6">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D92AD6" w:rsidRPr="00CC777C" w:rsidRDefault="00D92AD6" w:rsidP="00D92AD6">
      <w:pPr>
        <w:ind w:firstLine="708"/>
        <w:jc w:val="center"/>
        <w:rPr>
          <w:rFonts w:eastAsiaTheme="minorHAnsi"/>
          <w:sz w:val="28"/>
          <w:szCs w:val="28"/>
        </w:rPr>
      </w:pPr>
    </w:p>
    <w:p w:rsidR="00D92AD6" w:rsidRPr="00CC777C" w:rsidRDefault="00D92AD6" w:rsidP="00D92AD6">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D92AD6" w:rsidRPr="00CC777C" w:rsidRDefault="00D92AD6" w:rsidP="00D92AD6">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D92AD6" w:rsidRPr="00CC777C" w:rsidTr="004D7322">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right="-250" w:firstLine="709"/>
              <w:jc w:val="center"/>
              <w:rPr>
                <w:rFonts w:eastAsiaTheme="minorHAnsi"/>
                <w:sz w:val="16"/>
                <w:szCs w:val="16"/>
              </w:rPr>
            </w:pPr>
            <w:r w:rsidRPr="00CC777C">
              <w:rPr>
                <w:sz w:val="16"/>
                <w:szCs w:val="16"/>
              </w:rPr>
              <w:t>№№</w:t>
            </w:r>
          </w:p>
          <w:p w:rsidR="00D92AD6" w:rsidRPr="00CC777C" w:rsidRDefault="00D92AD6" w:rsidP="004D7322">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Стоимость работ  с учетом всех затрат, руб.</w:t>
            </w:r>
          </w:p>
        </w:tc>
      </w:tr>
      <w:tr w:rsidR="00D92AD6" w:rsidRPr="00CC777C" w:rsidTr="004D7322">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92AD6" w:rsidRPr="00CC777C" w:rsidRDefault="00D92AD6" w:rsidP="004D7322">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D92AD6" w:rsidRPr="00CC777C" w:rsidRDefault="00D92AD6" w:rsidP="004D7322">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92AD6" w:rsidRPr="00CC777C" w:rsidRDefault="00D92AD6" w:rsidP="004D7322">
            <w:pPr>
              <w:spacing w:line="276" w:lineRule="auto"/>
              <w:jc w:val="center"/>
              <w:rPr>
                <w:sz w:val="16"/>
                <w:szCs w:val="16"/>
              </w:rPr>
            </w:pPr>
            <w:r w:rsidRPr="00CC777C">
              <w:rPr>
                <w:sz w:val="16"/>
                <w:szCs w:val="16"/>
              </w:rPr>
              <w:t>с учетом НДС</w:t>
            </w:r>
          </w:p>
        </w:tc>
      </w:tr>
      <w:tr w:rsidR="00D92AD6" w:rsidRPr="00CC777C" w:rsidTr="004D7322">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D92AD6" w:rsidRPr="00CC777C" w:rsidRDefault="00D92AD6" w:rsidP="004D7322">
            <w:pPr>
              <w:spacing w:line="276" w:lineRule="auto"/>
              <w:ind w:firstLine="709"/>
              <w:jc w:val="center"/>
              <w:rPr>
                <w:sz w:val="16"/>
                <w:szCs w:val="16"/>
              </w:rPr>
            </w:pPr>
          </w:p>
        </w:tc>
      </w:tr>
    </w:tbl>
    <w:p w:rsidR="00D92AD6" w:rsidRPr="00CC777C" w:rsidRDefault="00D92AD6" w:rsidP="00D92AD6">
      <w:pPr>
        <w:spacing w:line="360" w:lineRule="auto"/>
        <w:ind w:firstLine="709"/>
        <w:rPr>
          <w:rFonts w:eastAsiaTheme="minorHAnsi"/>
          <w:sz w:val="28"/>
          <w:szCs w:val="28"/>
        </w:rPr>
      </w:pPr>
    </w:p>
    <w:p w:rsidR="00D92AD6" w:rsidRPr="00CC777C" w:rsidRDefault="00D92AD6" w:rsidP="00D92AD6">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D92AD6" w:rsidRPr="00CC777C" w:rsidRDefault="00D92AD6" w:rsidP="00D92AD6">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p>
    <w:p w:rsidR="00D92AD6" w:rsidRPr="00CC777C" w:rsidRDefault="00D92AD6" w:rsidP="00D92AD6">
      <w:pPr>
        <w:ind w:firstLine="709"/>
        <w:jc w:val="both"/>
      </w:pPr>
      <w:r w:rsidRPr="00CC777C">
        <w:t>______________________________________________________________</w:t>
      </w:r>
    </w:p>
    <w:p w:rsidR="00D92AD6" w:rsidRPr="00CC777C" w:rsidRDefault="00D92AD6" w:rsidP="00D92AD6">
      <w:pPr>
        <w:ind w:firstLine="709"/>
        <w:jc w:val="both"/>
      </w:pPr>
      <w:r w:rsidRPr="00CC777C">
        <w:t xml:space="preserve">(Должность, подпись, ФИО) </w:t>
      </w:r>
    </w:p>
    <w:p w:rsidR="00D92AD6" w:rsidRPr="00CC777C" w:rsidRDefault="00D92AD6" w:rsidP="00D92AD6">
      <w:pPr>
        <w:ind w:firstLine="709"/>
        <w:jc w:val="both"/>
      </w:pPr>
      <w:r w:rsidRPr="00CC777C">
        <w:t>Печать (при наличии)</w:t>
      </w:r>
    </w:p>
    <w:p w:rsidR="00D92AD6" w:rsidRPr="00CC777C" w:rsidRDefault="00D92AD6" w:rsidP="00D92AD6">
      <w:pPr>
        <w:spacing w:line="360" w:lineRule="auto"/>
        <w:ind w:firstLine="709"/>
        <w:rPr>
          <w:sz w:val="28"/>
          <w:szCs w:val="28"/>
        </w:rPr>
      </w:pPr>
    </w:p>
    <w:p w:rsidR="00D92AD6" w:rsidRDefault="00D92AD6" w:rsidP="00DF632E">
      <w:pPr>
        <w:pStyle w:val="33"/>
        <w:rPr>
          <w:sz w:val="28"/>
          <w:szCs w:val="28"/>
        </w:rPr>
      </w:pPr>
    </w:p>
    <w:sectPr w:rsidR="00D92AD6" w:rsidSect="004D7322">
      <w:pgSz w:w="11906" w:h="16838"/>
      <w:pgMar w:top="1134" w:right="991"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Modern H Light">
    <w:altName w:val="Arial Unicode MS"/>
    <w:charset w:val="81"/>
    <w:family w:val="swiss"/>
    <w:pitch w:val="variable"/>
    <w:sig w:usb0="00000000" w:usb1="09DF7CFB" w:usb2="00000010" w:usb3="00000000" w:csb0="001E019F" w:csb1="00000000"/>
  </w:font>
  <w:font w:name="Modern H EcoLight">
    <w:charset w:val="81"/>
    <w:family w:val="swiss"/>
    <w:pitch w:val="variable"/>
    <w:sig w:usb0="A00002FF" w:usb1="09DF7CFB" w:usb2="00000010" w:usb3="00000000" w:csb0="001E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5118"/>
    <w:multiLevelType w:val="hybridMultilevel"/>
    <w:tmpl w:val="58CE63FC"/>
    <w:lvl w:ilvl="0" w:tplc="D75A5A52">
      <w:start w:val="8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E6153D1"/>
    <w:multiLevelType w:val="multilevel"/>
    <w:tmpl w:val="677C8706"/>
    <w:lvl w:ilvl="0">
      <w:start w:val="6"/>
      <w:numFmt w:val="decimal"/>
      <w:lvlText w:val="%1."/>
      <w:lvlJc w:val="left"/>
      <w:pPr>
        <w:ind w:left="675" w:hanging="675"/>
      </w:pPr>
      <w:rPr>
        <w:rFonts w:hint="default"/>
        <w:i w:val="0"/>
      </w:rPr>
    </w:lvl>
    <w:lvl w:ilvl="1">
      <w:start w:val="3"/>
      <w:numFmt w:val="decimal"/>
      <w:lvlText w:val="%1.%2."/>
      <w:lvlJc w:val="left"/>
      <w:pPr>
        <w:ind w:left="1074" w:hanging="720"/>
      </w:pPr>
      <w:rPr>
        <w:rFonts w:hint="default"/>
        <w:i w:val="0"/>
      </w:rPr>
    </w:lvl>
    <w:lvl w:ilvl="2">
      <w:start w:val="9"/>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DF14BF"/>
    <w:multiLevelType w:val="hybridMultilevel"/>
    <w:tmpl w:val="2028E45E"/>
    <w:lvl w:ilvl="0" w:tplc="EFD68552">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8619BD"/>
    <w:multiLevelType w:val="multilevel"/>
    <w:tmpl w:val="29E6CB74"/>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F792207"/>
    <w:multiLevelType w:val="multilevel"/>
    <w:tmpl w:val="13760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2">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45368"/>
    <w:multiLevelType w:val="multilevel"/>
    <w:tmpl w:val="22A225DC"/>
    <w:lvl w:ilvl="0">
      <w:start w:val="2"/>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E93FC3"/>
    <w:multiLevelType w:val="multilevel"/>
    <w:tmpl w:val="98D23B98"/>
    <w:lvl w:ilvl="0">
      <w:start w:val="6"/>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2AD18C4"/>
    <w:multiLevelType w:val="hybridMultilevel"/>
    <w:tmpl w:val="F286C852"/>
    <w:lvl w:ilvl="0" w:tplc="8828FE84">
      <w:start w:val="1"/>
      <w:numFmt w:val="decimal"/>
      <w:lvlText w:val="%1."/>
      <w:lvlJc w:val="left"/>
      <w:pPr>
        <w:ind w:left="1070"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2">
    <w:nsid w:val="4EAC527D"/>
    <w:multiLevelType w:val="multilevel"/>
    <w:tmpl w:val="2C9E1632"/>
    <w:lvl w:ilvl="0">
      <w:start w:val="1"/>
      <w:numFmt w:val="decimal"/>
      <w:lvlText w:val="%1 "/>
      <w:lvlJc w:val="left"/>
      <w:pPr>
        <w:tabs>
          <w:tab w:val="num" w:pos="5246"/>
        </w:tabs>
        <w:ind w:left="5246"/>
      </w:pPr>
      <w:rPr>
        <w:rFonts w:cs="Times New Roman" w:hint="default"/>
      </w:rPr>
    </w:lvl>
    <w:lvl w:ilvl="1">
      <w:start w:val="1"/>
      <w:numFmt w:val="decimal"/>
      <w:lvlText w:val="%1.%2 "/>
      <w:lvlJc w:val="left"/>
      <w:pPr>
        <w:tabs>
          <w:tab w:val="num" w:pos="710"/>
        </w:tabs>
      </w:pPr>
      <w:rPr>
        <w:rFonts w:cs="Times New Roman" w:hint="default"/>
      </w:rPr>
    </w:lvl>
    <w:lvl w:ilvl="2">
      <w:start w:val="1"/>
      <w:numFmt w:val="decimal"/>
      <w:suff w:val="space"/>
      <w:lvlText w:val="%1.%2.%3 "/>
      <w:lvlJc w:val="left"/>
      <w:pPr>
        <w:ind w:left="68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5735CC"/>
    <w:multiLevelType w:val="multilevel"/>
    <w:tmpl w:val="2376B686"/>
    <w:lvl w:ilvl="0">
      <w:start w:val="7"/>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8B4465B"/>
    <w:multiLevelType w:val="multilevel"/>
    <w:tmpl w:val="BAC6BA2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0">
    <w:nsid w:val="62B20E67"/>
    <w:multiLevelType w:val="multilevel"/>
    <w:tmpl w:val="6B92310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66865CE"/>
    <w:multiLevelType w:val="multilevel"/>
    <w:tmpl w:val="13760D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3">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34">
    <w:nsid w:val="73566F75"/>
    <w:multiLevelType w:val="hybridMultilevel"/>
    <w:tmpl w:val="5576F1A8"/>
    <w:lvl w:ilvl="0" w:tplc="7FF0B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36">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AAA0CD0"/>
    <w:multiLevelType w:val="multilevel"/>
    <w:tmpl w:val="60A4C962"/>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FA6A43"/>
    <w:multiLevelType w:val="multilevel"/>
    <w:tmpl w:val="C5E2242E"/>
    <w:lvl w:ilvl="0">
      <w:start w:val="2"/>
      <w:numFmt w:val="decimal"/>
      <w:lvlText w:val="%1."/>
      <w:lvlJc w:val="left"/>
      <w:pPr>
        <w:ind w:left="450" w:hanging="450"/>
      </w:pPr>
      <w:rPr>
        <w:rFonts w:hint="default"/>
        <w:b/>
      </w:rPr>
    </w:lvl>
    <w:lvl w:ilvl="1">
      <w:start w:val="5"/>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2"/>
  </w:num>
  <w:num w:numId="4">
    <w:abstractNumId w:val="20"/>
  </w:num>
  <w:num w:numId="5">
    <w:abstractNumId w:val="36"/>
  </w:num>
  <w:num w:numId="6">
    <w:abstractNumId w:val="4"/>
  </w:num>
  <w:num w:numId="7">
    <w:abstractNumId w:val="38"/>
  </w:num>
  <w:num w:numId="8">
    <w:abstractNumId w:val="21"/>
  </w:num>
  <w:num w:numId="9">
    <w:abstractNumId w:val="5"/>
  </w:num>
  <w:num w:numId="10">
    <w:abstractNumId w:val="16"/>
  </w:num>
  <w:num w:numId="11">
    <w:abstractNumId w:val="11"/>
  </w:num>
  <w:num w:numId="12">
    <w:abstractNumId w:val="17"/>
  </w:num>
  <w:num w:numId="13">
    <w:abstractNumId w:val="19"/>
  </w:num>
  <w:num w:numId="14">
    <w:abstractNumId w:val="35"/>
  </w:num>
  <w:num w:numId="15">
    <w:abstractNumId w:val="1"/>
  </w:num>
  <w:num w:numId="16">
    <w:abstractNumId w:val="2"/>
  </w:num>
  <w:num w:numId="17">
    <w:abstractNumId w:val="10"/>
  </w:num>
  <w:num w:numId="18">
    <w:abstractNumId w:val="23"/>
  </w:num>
  <w:num w:numId="19">
    <w:abstractNumId w:val="33"/>
  </w:num>
  <w:num w:numId="20">
    <w:abstractNumId w:val="27"/>
  </w:num>
  <w:num w:numId="21">
    <w:abstractNumId w:val="12"/>
  </w:num>
  <w:num w:numId="22">
    <w:abstractNumId w:val="9"/>
  </w:num>
  <w:num w:numId="23">
    <w:abstractNumId w:val="18"/>
  </w:num>
  <w:num w:numId="24">
    <w:abstractNumId w:val="29"/>
  </w:num>
  <w:num w:numId="25">
    <w:abstractNumId w:val="15"/>
  </w:num>
  <w:num w:numId="26">
    <w:abstractNumId w:val="28"/>
  </w:num>
  <w:num w:numId="27">
    <w:abstractNumId w:val="39"/>
  </w:num>
  <w:num w:numId="28">
    <w:abstractNumId w:val="25"/>
  </w:num>
  <w:num w:numId="29">
    <w:abstractNumId w:val="0"/>
  </w:num>
  <w:num w:numId="30">
    <w:abstractNumId w:val="34"/>
  </w:num>
  <w:num w:numId="31">
    <w:abstractNumId w:val="22"/>
  </w:num>
  <w:num w:numId="32">
    <w:abstractNumId w:val="6"/>
  </w:num>
  <w:num w:numId="33">
    <w:abstractNumId w:val="3"/>
  </w:num>
  <w:num w:numId="34">
    <w:abstractNumId w:val="14"/>
  </w:num>
  <w:num w:numId="35">
    <w:abstractNumId w:val="24"/>
  </w:num>
  <w:num w:numId="36">
    <w:abstractNumId w:val="37"/>
  </w:num>
  <w:num w:numId="37">
    <w:abstractNumId w:val="40"/>
  </w:num>
  <w:num w:numId="38">
    <w:abstractNumId w:val="7"/>
  </w:num>
  <w:num w:numId="39">
    <w:abstractNumId w:val="31"/>
  </w:num>
  <w:num w:numId="40">
    <w:abstractNumId w:val="30"/>
  </w:num>
  <w:num w:numId="41">
    <w:abstractNumId w:val="1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32E"/>
    <w:rsid w:val="00012B83"/>
    <w:rsid w:val="00070D51"/>
    <w:rsid w:val="00116566"/>
    <w:rsid w:val="0015100D"/>
    <w:rsid w:val="001659A3"/>
    <w:rsid w:val="00172EAC"/>
    <w:rsid w:val="001B11FA"/>
    <w:rsid w:val="001C0029"/>
    <w:rsid w:val="001D08DC"/>
    <w:rsid w:val="00230454"/>
    <w:rsid w:val="002502D7"/>
    <w:rsid w:val="0027296A"/>
    <w:rsid w:val="0032404B"/>
    <w:rsid w:val="00362E52"/>
    <w:rsid w:val="003907F5"/>
    <w:rsid w:val="003A6DE3"/>
    <w:rsid w:val="003A7ED0"/>
    <w:rsid w:val="003F63E3"/>
    <w:rsid w:val="004A3443"/>
    <w:rsid w:val="004C0A89"/>
    <w:rsid w:val="004D7322"/>
    <w:rsid w:val="00515310"/>
    <w:rsid w:val="005F2023"/>
    <w:rsid w:val="00691E1E"/>
    <w:rsid w:val="0069583E"/>
    <w:rsid w:val="006B2AFE"/>
    <w:rsid w:val="006C6489"/>
    <w:rsid w:val="0071582D"/>
    <w:rsid w:val="00765B16"/>
    <w:rsid w:val="00772B85"/>
    <w:rsid w:val="008424B4"/>
    <w:rsid w:val="008502D2"/>
    <w:rsid w:val="00930972"/>
    <w:rsid w:val="00A16BB9"/>
    <w:rsid w:val="00A25E08"/>
    <w:rsid w:val="00AA25C9"/>
    <w:rsid w:val="00BE76D8"/>
    <w:rsid w:val="00C61102"/>
    <w:rsid w:val="00C67218"/>
    <w:rsid w:val="00CD08BA"/>
    <w:rsid w:val="00CE4355"/>
    <w:rsid w:val="00D53DC6"/>
    <w:rsid w:val="00D66040"/>
    <w:rsid w:val="00D92AD6"/>
    <w:rsid w:val="00DF632E"/>
    <w:rsid w:val="00E061F2"/>
    <w:rsid w:val="00E34150"/>
    <w:rsid w:val="00F40FA8"/>
    <w:rsid w:val="00F50AB8"/>
    <w:rsid w:val="00F612DE"/>
    <w:rsid w:val="00F659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32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632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DF632E"/>
    <w:pPr>
      <w:keepNext/>
      <w:spacing w:before="240" w:after="60"/>
      <w:outlineLvl w:val="2"/>
    </w:pPr>
    <w:rPr>
      <w:rFonts w:ascii="Arial" w:hAnsi="Arial" w:cs="Arial"/>
      <w:b/>
      <w:bCs/>
      <w:sz w:val="26"/>
      <w:szCs w:val="26"/>
    </w:rPr>
  </w:style>
  <w:style w:type="paragraph" w:styleId="4">
    <w:name w:val="heading 4"/>
    <w:basedOn w:val="a"/>
    <w:next w:val="a"/>
    <w:link w:val="40"/>
    <w:qFormat/>
    <w:rsid w:val="00DF632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DF632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DF632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DF632E"/>
    <w:pPr>
      <w:tabs>
        <w:tab w:val="num" w:pos="1296"/>
      </w:tabs>
      <w:spacing w:before="240" w:after="60"/>
      <w:ind w:left="1296" w:hanging="1296"/>
      <w:outlineLvl w:val="6"/>
    </w:pPr>
  </w:style>
  <w:style w:type="paragraph" w:styleId="8">
    <w:name w:val="heading 8"/>
    <w:basedOn w:val="a"/>
    <w:next w:val="a"/>
    <w:link w:val="80"/>
    <w:qFormat/>
    <w:rsid w:val="00DF632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DF632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632E"/>
    <w:rPr>
      <w:rFonts w:ascii="Arial" w:eastAsia="Times New Roman" w:hAnsi="Arial" w:cs="Arial"/>
      <w:b/>
      <w:bCs/>
      <w:kern w:val="32"/>
      <w:sz w:val="32"/>
      <w:szCs w:val="32"/>
      <w:lang w:eastAsia="ru-RU"/>
    </w:rPr>
  </w:style>
  <w:style w:type="character" w:customStyle="1" w:styleId="20">
    <w:name w:val="Заголовок 2 Знак"/>
    <w:basedOn w:val="a0"/>
    <w:link w:val="2"/>
    <w:rsid w:val="00DF632E"/>
    <w:rPr>
      <w:rFonts w:ascii="Cambria" w:eastAsia="Times New Roman" w:hAnsi="Cambria" w:cs="Times New Roman"/>
      <w:b/>
      <w:bCs/>
      <w:i/>
      <w:iCs/>
      <w:sz w:val="28"/>
      <w:szCs w:val="28"/>
      <w:lang w:eastAsia="ru-RU"/>
    </w:rPr>
  </w:style>
  <w:style w:type="character" w:customStyle="1" w:styleId="30">
    <w:name w:val="Заголовок 3 Знак"/>
    <w:aliases w:val="H3 Знак"/>
    <w:basedOn w:val="a0"/>
    <w:link w:val="3"/>
    <w:rsid w:val="00DF632E"/>
    <w:rPr>
      <w:rFonts w:ascii="Arial" w:eastAsia="Times New Roman" w:hAnsi="Arial" w:cs="Arial"/>
      <w:b/>
      <w:bCs/>
      <w:sz w:val="26"/>
      <w:szCs w:val="26"/>
      <w:lang w:eastAsia="ru-RU"/>
    </w:rPr>
  </w:style>
  <w:style w:type="character" w:customStyle="1" w:styleId="40">
    <w:name w:val="Заголовок 4 Знак"/>
    <w:basedOn w:val="a0"/>
    <w:link w:val="4"/>
    <w:rsid w:val="00DF632E"/>
    <w:rPr>
      <w:rFonts w:ascii="Calibri" w:eastAsia="Times New Roman" w:hAnsi="Calibri" w:cs="Calibri"/>
      <w:b/>
      <w:bCs/>
      <w:sz w:val="28"/>
      <w:szCs w:val="28"/>
      <w:lang w:eastAsia="ru-RU"/>
    </w:rPr>
  </w:style>
  <w:style w:type="character" w:customStyle="1" w:styleId="50">
    <w:name w:val="Заголовок 5 Знак"/>
    <w:basedOn w:val="a0"/>
    <w:link w:val="5"/>
    <w:rsid w:val="00DF632E"/>
    <w:rPr>
      <w:rFonts w:ascii="Calibri" w:eastAsia="Times New Roman" w:hAnsi="Calibri" w:cs="Calibri"/>
      <w:b/>
      <w:bCs/>
      <w:i/>
      <w:iCs/>
      <w:sz w:val="26"/>
      <w:szCs w:val="26"/>
      <w:lang w:eastAsia="ru-RU"/>
    </w:rPr>
  </w:style>
  <w:style w:type="character" w:customStyle="1" w:styleId="60">
    <w:name w:val="Заголовок 6 Знак"/>
    <w:basedOn w:val="a0"/>
    <w:link w:val="6"/>
    <w:rsid w:val="00DF632E"/>
    <w:rPr>
      <w:rFonts w:ascii="Times New Roman" w:eastAsia="Times New Roman" w:hAnsi="Times New Roman" w:cs="Times New Roman"/>
      <w:b/>
      <w:bCs/>
      <w:lang w:eastAsia="ru-RU"/>
    </w:rPr>
  </w:style>
  <w:style w:type="character" w:customStyle="1" w:styleId="70">
    <w:name w:val="Заголовок 7 Знак"/>
    <w:basedOn w:val="a0"/>
    <w:link w:val="7"/>
    <w:rsid w:val="00DF632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2E"/>
    <w:rPr>
      <w:rFonts w:ascii="Calibri" w:eastAsia="Times New Roman" w:hAnsi="Calibri" w:cs="Calibri"/>
      <w:i/>
      <w:iCs/>
      <w:sz w:val="24"/>
      <w:szCs w:val="24"/>
      <w:lang w:eastAsia="ru-RU"/>
    </w:rPr>
  </w:style>
  <w:style w:type="character" w:customStyle="1" w:styleId="90">
    <w:name w:val="Заголовок 9 Знак"/>
    <w:basedOn w:val="a0"/>
    <w:link w:val="9"/>
    <w:rsid w:val="00DF632E"/>
    <w:rPr>
      <w:rFonts w:ascii="Arial" w:eastAsia="Times New Roman" w:hAnsi="Arial" w:cs="Arial"/>
      <w:lang w:eastAsia="ru-RU"/>
    </w:rPr>
  </w:style>
  <w:style w:type="character" w:customStyle="1" w:styleId="21">
    <w:name w:val="Заголовок 2 Знак1"/>
    <w:aliases w:val="Заголовок 2 Знак Знак"/>
    <w:locked/>
    <w:rsid w:val="00DF632E"/>
    <w:rPr>
      <w:rFonts w:ascii="Cambria" w:hAnsi="Cambria" w:cs="Cambria"/>
      <w:b/>
      <w:bCs/>
      <w:i/>
      <w:iCs/>
      <w:sz w:val="28"/>
      <w:szCs w:val="28"/>
      <w:lang w:val="ru-RU" w:eastAsia="ru-RU" w:bidi="ar-SA"/>
    </w:rPr>
  </w:style>
  <w:style w:type="paragraph" w:styleId="a3">
    <w:name w:val="Title"/>
    <w:basedOn w:val="a"/>
    <w:link w:val="a4"/>
    <w:uiPriority w:val="10"/>
    <w:qFormat/>
    <w:rsid w:val="00DF632E"/>
    <w:pPr>
      <w:jc w:val="center"/>
    </w:pPr>
    <w:rPr>
      <w:b/>
      <w:bCs/>
      <w:sz w:val="28"/>
      <w:szCs w:val="28"/>
      <w:lang w:val="en-US"/>
    </w:rPr>
  </w:style>
  <w:style w:type="character" w:customStyle="1" w:styleId="a4">
    <w:name w:val="Название Знак"/>
    <w:basedOn w:val="a0"/>
    <w:link w:val="a3"/>
    <w:uiPriority w:val="10"/>
    <w:rsid w:val="00DF632E"/>
    <w:rPr>
      <w:rFonts w:ascii="Times New Roman" w:eastAsia="Times New Roman" w:hAnsi="Times New Roman" w:cs="Times New Roman"/>
      <w:b/>
      <w:bCs/>
      <w:sz w:val="28"/>
      <w:szCs w:val="28"/>
      <w:lang w:val="en-US" w:eastAsia="ru-RU"/>
    </w:rPr>
  </w:style>
  <w:style w:type="character" w:styleId="a5">
    <w:name w:val="Strong"/>
    <w:qFormat/>
    <w:rsid w:val="00DF632E"/>
    <w:rPr>
      <w:b/>
      <w:bCs/>
    </w:rPr>
  </w:style>
  <w:style w:type="paragraph" w:styleId="a6">
    <w:name w:val="List Paragraph"/>
    <w:aliases w:val="Маркер"/>
    <w:basedOn w:val="a"/>
    <w:link w:val="a7"/>
    <w:uiPriority w:val="34"/>
    <w:qFormat/>
    <w:rsid w:val="00DF632E"/>
    <w:pPr>
      <w:ind w:left="708"/>
    </w:pPr>
  </w:style>
  <w:style w:type="paragraph" w:customStyle="1" w:styleId="11">
    <w:name w:val="Обычный1"/>
    <w:link w:val="Normal"/>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DF632E"/>
    <w:rPr>
      <w:rFonts w:ascii="Times New Roman" w:eastAsia="Times New Roman" w:hAnsi="Times New Roman" w:cs="Times New Roman"/>
      <w:sz w:val="28"/>
      <w:szCs w:val="20"/>
      <w:lang w:eastAsia="ru-RU"/>
    </w:rPr>
  </w:style>
  <w:style w:type="character" w:styleId="a8">
    <w:name w:val="Hyperlink"/>
    <w:rsid w:val="00DF632E"/>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rsid w:val="00DF632E"/>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DF632E"/>
    <w:rPr>
      <w:rFonts w:ascii="Times New Roman" w:eastAsia="MS Mincho" w:hAnsi="Times New Roman" w:cs="Times New Roman"/>
      <w:sz w:val="26"/>
      <w:szCs w:val="24"/>
      <w:lang w:eastAsia="ru-RU"/>
    </w:rPr>
  </w:style>
  <w:style w:type="paragraph" w:styleId="ab">
    <w:name w:val="Plain Text"/>
    <w:basedOn w:val="a"/>
    <w:link w:val="ac"/>
    <w:uiPriority w:val="99"/>
    <w:rsid w:val="00DF632E"/>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DF632E"/>
    <w:rPr>
      <w:rFonts w:ascii="Times New Roman" w:eastAsia="MS Mincho" w:hAnsi="Times New Roman" w:cs="Times New Roman"/>
      <w:spacing w:val="-2"/>
      <w:sz w:val="26"/>
      <w:szCs w:val="20"/>
      <w:lang w:eastAsia="ru-RU"/>
    </w:rPr>
  </w:style>
  <w:style w:type="character" w:styleId="ad">
    <w:name w:val="footnote reference"/>
    <w:semiHidden/>
    <w:rsid w:val="00DF632E"/>
    <w:rPr>
      <w:vertAlign w:val="superscript"/>
    </w:rPr>
  </w:style>
  <w:style w:type="paragraph" w:styleId="ae">
    <w:name w:val="footnote text"/>
    <w:basedOn w:val="a"/>
    <w:link w:val="af"/>
    <w:semiHidden/>
    <w:rsid w:val="00DF632E"/>
    <w:pPr>
      <w:widowControl w:val="0"/>
      <w:autoSpaceDE w:val="0"/>
      <w:autoSpaceDN w:val="0"/>
    </w:pPr>
    <w:rPr>
      <w:sz w:val="20"/>
      <w:szCs w:val="20"/>
    </w:rPr>
  </w:style>
  <w:style w:type="character" w:customStyle="1" w:styleId="af">
    <w:name w:val="Текст сноски Знак"/>
    <w:basedOn w:val="a0"/>
    <w:link w:val="ae"/>
    <w:semiHidden/>
    <w:rsid w:val="00DF632E"/>
    <w:rPr>
      <w:rFonts w:ascii="Times New Roman" w:eastAsia="Times New Roman" w:hAnsi="Times New Roman" w:cs="Times New Roman"/>
      <w:sz w:val="20"/>
      <w:szCs w:val="20"/>
      <w:lang w:eastAsia="ru-RU"/>
    </w:rPr>
  </w:style>
  <w:style w:type="paragraph" w:styleId="31">
    <w:name w:val="Body Text Indent 3"/>
    <w:basedOn w:val="a"/>
    <w:link w:val="32"/>
    <w:rsid w:val="00DF632E"/>
    <w:pPr>
      <w:spacing w:after="120"/>
      <w:ind w:left="283"/>
    </w:pPr>
    <w:rPr>
      <w:sz w:val="16"/>
      <w:szCs w:val="16"/>
    </w:rPr>
  </w:style>
  <w:style w:type="character" w:customStyle="1" w:styleId="32">
    <w:name w:val="Основной текст с отступом 3 Знак"/>
    <w:basedOn w:val="a0"/>
    <w:link w:val="31"/>
    <w:rsid w:val="00DF632E"/>
    <w:rPr>
      <w:rFonts w:ascii="Times New Roman" w:eastAsia="Times New Roman" w:hAnsi="Times New Roman" w:cs="Times New Roman"/>
      <w:sz w:val="16"/>
      <w:szCs w:val="16"/>
      <w:lang w:eastAsia="ru-RU"/>
    </w:rPr>
  </w:style>
  <w:style w:type="paragraph" w:styleId="af0">
    <w:name w:val="List Bullet"/>
    <w:basedOn w:val="a"/>
    <w:autoRedefine/>
    <w:rsid w:val="00DF632E"/>
    <w:pPr>
      <w:autoSpaceDE w:val="0"/>
      <w:autoSpaceDN w:val="0"/>
      <w:adjustRightInd w:val="0"/>
      <w:ind w:firstLine="720"/>
      <w:jc w:val="both"/>
    </w:pPr>
    <w:rPr>
      <w:b/>
      <w:bCs/>
      <w:i/>
      <w:sz w:val="28"/>
      <w:szCs w:val="28"/>
    </w:rPr>
  </w:style>
  <w:style w:type="paragraph" w:customStyle="1" w:styleId="22">
    <w:name w:val="Обычный2"/>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DF632E"/>
    <w:pPr>
      <w:tabs>
        <w:tab w:val="center" w:pos="4677"/>
        <w:tab w:val="right" w:pos="9355"/>
      </w:tabs>
    </w:pPr>
  </w:style>
  <w:style w:type="character" w:customStyle="1" w:styleId="af2">
    <w:name w:val="Верхний колонтитул Знак"/>
    <w:basedOn w:val="a0"/>
    <w:link w:val="af1"/>
    <w:uiPriority w:val="99"/>
    <w:rsid w:val="00DF632E"/>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DF632E"/>
    <w:pPr>
      <w:tabs>
        <w:tab w:val="center" w:pos="4677"/>
        <w:tab w:val="right" w:pos="9355"/>
      </w:tabs>
    </w:pPr>
  </w:style>
  <w:style w:type="character" w:customStyle="1" w:styleId="af4">
    <w:name w:val="Нижний колонтитул Знак"/>
    <w:basedOn w:val="a0"/>
    <w:link w:val="af3"/>
    <w:uiPriority w:val="99"/>
    <w:rsid w:val="00DF632E"/>
    <w:rPr>
      <w:rFonts w:ascii="Times New Roman" w:eastAsia="Times New Roman" w:hAnsi="Times New Roman" w:cs="Times New Roman"/>
      <w:sz w:val="24"/>
      <w:szCs w:val="24"/>
      <w:lang w:eastAsia="ru-RU"/>
    </w:rPr>
  </w:style>
  <w:style w:type="paragraph" w:styleId="af5">
    <w:name w:val="Body Text Indent"/>
    <w:basedOn w:val="a"/>
    <w:link w:val="af6"/>
    <w:rsid w:val="00DF632E"/>
    <w:pPr>
      <w:spacing w:after="120"/>
      <w:ind w:left="283"/>
    </w:pPr>
  </w:style>
  <w:style w:type="character" w:customStyle="1" w:styleId="af6">
    <w:name w:val="Основной текст с отступом Знак"/>
    <w:basedOn w:val="a0"/>
    <w:link w:val="af5"/>
    <w:rsid w:val="00DF632E"/>
    <w:rPr>
      <w:rFonts w:ascii="Times New Roman" w:eastAsia="Times New Roman" w:hAnsi="Times New Roman" w:cs="Times New Roman"/>
      <w:sz w:val="24"/>
      <w:szCs w:val="24"/>
      <w:lang w:eastAsia="ru-RU"/>
    </w:rPr>
  </w:style>
  <w:style w:type="paragraph" w:styleId="33">
    <w:name w:val="Body Text 3"/>
    <w:basedOn w:val="a"/>
    <w:link w:val="34"/>
    <w:rsid w:val="00DF632E"/>
    <w:pPr>
      <w:spacing w:after="120"/>
    </w:pPr>
    <w:rPr>
      <w:sz w:val="16"/>
      <w:szCs w:val="16"/>
    </w:rPr>
  </w:style>
  <w:style w:type="character" w:customStyle="1" w:styleId="34">
    <w:name w:val="Основной текст 3 Знак"/>
    <w:basedOn w:val="a0"/>
    <w:link w:val="33"/>
    <w:rsid w:val="00DF632E"/>
    <w:rPr>
      <w:rFonts w:ascii="Times New Roman" w:eastAsia="Times New Roman" w:hAnsi="Times New Roman" w:cs="Times New Roman"/>
      <w:sz w:val="16"/>
      <w:szCs w:val="16"/>
      <w:lang w:eastAsia="ru-RU"/>
    </w:rPr>
  </w:style>
  <w:style w:type="paragraph" w:customStyle="1" w:styleId="110">
    <w:name w:val="Заголовок 11"/>
    <w:basedOn w:val="a"/>
    <w:next w:val="a"/>
    <w:rsid w:val="00DF632E"/>
    <w:pPr>
      <w:keepNext/>
      <w:spacing w:before="240" w:after="60"/>
      <w:jc w:val="center"/>
    </w:pPr>
    <w:rPr>
      <w:b/>
      <w:kern w:val="28"/>
      <w:sz w:val="28"/>
      <w:szCs w:val="20"/>
    </w:rPr>
  </w:style>
  <w:style w:type="paragraph" w:styleId="af7">
    <w:name w:val="Subtitle"/>
    <w:basedOn w:val="a"/>
    <w:link w:val="af8"/>
    <w:qFormat/>
    <w:rsid w:val="00DF632E"/>
    <w:rPr>
      <w:b/>
      <w:bCs/>
    </w:rPr>
  </w:style>
  <w:style w:type="character" w:customStyle="1" w:styleId="af8">
    <w:name w:val="Подзаголовок Знак"/>
    <w:basedOn w:val="a0"/>
    <w:link w:val="af7"/>
    <w:rsid w:val="00DF632E"/>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DF632E"/>
    <w:rPr>
      <w:rFonts w:ascii="Tahoma" w:hAnsi="Tahoma"/>
      <w:sz w:val="16"/>
      <w:szCs w:val="16"/>
    </w:rPr>
  </w:style>
  <w:style w:type="character" w:customStyle="1" w:styleId="afa">
    <w:name w:val="Текст выноски Знак"/>
    <w:basedOn w:val="a0"/>
    <w:link w:val="af9"/>
    <w:uiPriority w:val="99"/>
    <w:semiHidden/>
    <w:rsid w:val="00DF632E"/>
    <w:rPr>
      <w:rFonts w:ascii="Tahoma" w:eastAsia="Times New Roman" w:hAnsi="Tahoma" w:cs="Times New Roman"/>
      <w:sz w:val="16"/>
      <w:szCs w:val="16"/>
      <w:lang w:eastAsia="ru-RU"/>
    </w:rPr>
  </w:style>
  <w:style w:type="character" w:styleId="afb">
    <w:name w:val="annotation reference"/>
    <w:uiPriority w:val="99"/>
    <w:semiHidden/>
    <w:unhideWhenUsed/>
    <w:rsid w:val="00DF632E"/>
    <w:rPr>
      <w:sz w:val="16"/>
      <w:szCs w:val="16"/>
    </w:rPr>
  </w:style>
  <w:style w:type="paragraph" w:styleId="afc">
    <w:name w:val="annotation text"/>
    <w:basedOn w:val="a"/>
    <w:link w:val="afd"/>
    <w:uiPriority w:val="99"/>
    <w:semiHidden/>
    <w:unhideWhenUsed/>
    <w:rsid w:val="00DF632E"/>
    <w:rPr>
      <w:sz w:val="20"/>
      <w:szCs w:val="20"/>
    </w:rPr>
  </w:style>
  <w:style w:type="character" w:customStyle="1" w:styleId="afd">
    <w:name w:val="Текст примечания Знак"/>
    <w:basedOn w:val="a0"/>
    <w:link w:val="afc"/>
    <w:uiPriority w:val="99"/>
    <w:semiHidden/>
    <w:rsid w:val="00DF632E"/>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F632E"/>
    <w:rPr>
      <w:b/>
      <w:bCs/>
    </w:rPr>
  </w:style>
  <w:style w:type="character" w:customStyle="1" w:styleId="aff">
    <w:name w:val="Тема примечания Знак"/>
    <w:basedOn w:val="afd"/>
    <w:link w:val="afe"/>
    <w:uiPriority w:val="99"/>
    <w:semiHidden/>
    <w:rsid w:val="00DF632E"/>
    <w:rPr>
      <w:b/>
      <w:bCs/>
    </w:rPr>
  </w:style>
  <w:style w:type="paragraph" w:customStyle="1" w:styleId="41">
    <w:name w:val="Обычный4"/>
    <w:rsid w:val="00DF632E"/>
    <w:pPr>
      <w:spacing w:after="0" w:line="240" w:lineRule="auto"/>
      <w:ind w:firstLine="720"/>
      <w:jc w:val="both"/>
    </w:pPr>
    <w:rPr>
      <w:rFonts w:ascii="Times New Roman" w:eastAsia="Times New Roman" w:hAnsi="Times New Roman" w:cs="Times New Roman"/>
      <w:sz w:val="28"/>
      <w:szCs w:val="20"/>
      <w:lang w:eastAsia="ru-RU"/>
    </w:rPr>
  </w:style>
  <w:style w:type="table" w:styleId="aff0">
    <w:name w:val="Table Grid"/>
    <w:basedOn w:val="a1"/>
    <w:uiPriority w:val="59"/>
    <w:rsid w:val="00DF63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Normal (Web)"/>
    <w:basedOn w:val="a"/>
    <w:rsid w:val="00DF632E"/>
    <w:pPr>
      <w:spacing w:before="100" w:beforeAutospacing="1" w:after="100" w:afterAutospacing="1"/>
    </w:pPr>
  </w:style>
  <w:style w:type="paragraph" w:customStyle="1" w:styleId="111">
    <w:name w:val="Обычный11"/>
    <w:rsid w:val="00DF632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Style5">
    <w:name w:val="Style5"/>
    <w:basedOn w:val="a"/>
    <w:uiPriority w:val="99"/>
    <w:rsid w:val="00DF632E"/>
    <w:pPr>
      <w:widowControl w:val="0"/>
      <w:autoSpaceDE w:val="0"/>
      <w:autoSpaceDN w:val="0"/>
      <w:adjustRightInd w:val="0"/>
      <w:spacing w:line="317" w:lineRule="exact"/>
      <w:ind w:firstLine="701"/>
      <w:jc w:val="both"/>
    </w:pPr>
    <w:rPr>
      <w:rFonts w:eastAsiaTheme="minorEastAsia"/>
    </w:rPr>
  </w:style>
  <w:style w:type="paragraph" w:customStyle="1" w:styleId="Style3">
    <w:name w:val="Style3"/>
    <w:basedOn w:val="a"/>
    <w:uiPriority w:val="99"/>
    <w:rsid w:val="00DF632E"/>
    <w:pPr>
      <w:widowControl w:val="0"/>
      <w:autoSpaceDE w:val="0"/>
      <w:autoSpaceDN w:val="0"/>
      <w:adjustRightInd w:val="0"/>
      <w:spacing w:line="276" w:lineRule="exact"/>
      <w:ind w:firstLine="701"/>
    </w:pPr>
    <w:rPr>
      <w:rFonts w:eastAsiaTheme="minorEastAsia"/>
    </w:rPr>
  </w:style>
  <w:style w:type="character" w:customStyle="1" w:styleId="FontStyle13">
    <w:name w:val="Font Style13"/>
    <w:basedOn w:val="a0"/>
    <w:uiPriority w:val="99"/>
    <w:rsid w:val="00DF632E"/>
    <w:rPr>
      <w:rFonts w:ascii="Times New Roman" w:hAnsi="Times New Roman" w:cs="Times New Roman"/>
      <w:sz w:val="22"/>
      <w:szCs w:val="22"/>
    </w:rPr>
  </w:style>
  <w:style w:type="character" w:customStyle="1" w:styleId="a7">
    <w:name w:val="Абзац списка Знак"/>
    <w:aliases w:val="Маркер Знак"/>
    <w:link w:val="a6"/>
    <w:uiPriority w:val="34"/>
    <w:locked/>
    <w:rsid w:val="00DF632E"/>
    <w:rPr>
      <w:rFonts w:ascii="Times New Roman" w:eastAsia="Times New Roman" w:hAnsi="Times New Roman" w:cs="Times New Roman"/>
      <w:sz w:val="24"/>
      <w:szCs w:val="24"/>
      <w:lang w:eastAsia="ru-RU"/>
    </w:rPr>
  </w:style>
  <w:style w:type="paragraph" w:customStyle="1" w:styleId="13">
    <w:name w:val="Обычный13"/>
    <w:rsid w:val="00DF63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FontStyle11">
    <w:name w:val="Font Style11"/>
    <w:basedOn w:val="a0"/>
    <w:uiPriority w:val="99"/>
    <w:rsid w:val="00DF632E"/>
    <w:rPr>
      <w:rFonts w:ascii="Times New Roman" w:hAnsi="Times New Roman" w:cs="Times New Roman"/>
      <w:sz w:val="20"/>
      <w:szCs w:val="20"/>
    </w:rPr>
  </w:style>
  <w:style w:type="paragraph" w:customStyle="1" w:styleId="Style4">
    <w:name w:val="Style4"/>
    <w:basedOn w:val="a"/>
    <w:uiPriority w:val="99"/>
    <w:rsid w:val="00DF632E"/>
    <w:pPr>
      <w:widowControl w:val="0"/>
      <w:autoSpaceDE w:val="0"/>
      <w:autoSpaceDN w:val="0"/>
      <w:adjustRightInd w:val="0"/>
      <w:spacing w:line="230" w:lineRule="exact"/>
      <w:jc w:val="both"/>
    </w:pPr>
    <w:rPr>
      <w:rFonts w:eastAsiaTheme="minorEastAsia"/>
    </w:rPr>
  </w:style>
  <w:style w:type="paragraph" w:customStyle="1" w:styleId="StyleHeading2">
    <w:name w:val="Style Heading 2 +"/>
    <w:basedOn w:val="2"/>
    <w:rsid w:val="00DF632E"/>
    <w:pPr>
      <w:keepNext w:val="0"/>
      <w:tabs>
        <w:tab w:val="num" w:pos="710"/>
      </w:tabs>
      <w:spacing w:before="120"/>
      <w:jc w:val="both"/>
    </w:pPr>
    <w:rPr>
      <w:rFonts w:ascii="Arial" w:eastAsiaTheme="minorEastAsia" w:hAnsi="Arial"/>
      <w:b w:val="0"/>
      <w:bCs w:val="0"/>
      <w:i w:val="0"/>
      <w:iCs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inm@mosgiprotrans.ru" TargetMode="External"/><Relationship Id="rId5" Type="http://schemas.openxmlformats.org/officeDocument/2006/relationships/hyperlink" Target="http://www.mosgiprotran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30</Pages>
  <Words>10139</Words>
  <Characters>57795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User34535</dc:creator>
  <cp:keywords/>
  <dc:description/>
  <cp:lastModifiedBy>User34535</cp:lastModifiedBy>
  <cp:revision>37</cp:revision>
  <cp:lastPrinted>2016-06-06T12:39:00Z</cp:lastPrinted>
  <dcterms:created xsi:type="dcterms:W3CDTF">2016-05-12T08:04:00Z</dcterms:created>
  <dcterms:modified xsi:type="dcterms:W3CDTF">2016-06-06T12:41:00Z</dcterms:modified>
</cp:coreProperties>
</file>